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D0" w:rsidRDefault="000370D0" w:rsidP="000370D0">
      <w:pPr>
        <w:pStyle w:val="a3"/>
        <w:widowControl w:val="0"/>
        <w:spacing w:after="0" w:line="360" w:lineRule="auto"/>
        <w:ind w:left="0"/>
        <w:jc w:val="center"/>
        <w:rPr>
          <w:b/>
          <w:bCs/>
          <w:sz w:val="28"/>
          <w:szCs w:val="28"/>
          <w:lang w:val="uk-UA"/>
        </w:rPr>
      </w:pPr>
      <w:r>
        <w:rPr>
          <w:b/>
          <w:sz w:val="28"/>
          <w:szCs w:val="28"/>
          <w:lang w:val="uk-UA"/>
        </w:rPr>
        <w:t>Aliiev Khan</w:t>
      </w:r>
      <w:r>
        <w:rPr>
          <w:b/>
          <w:bCs/>
          <w:sz w:val="28"/>
          <w:szCs w:val="28"/>
          <w:lang w:val="uk-UA"/>
        </w:rPr>
        <w:t xml:space="preserve"> </w:t>
      </w:r>
    </w:p>
    <w:p w:rsidR="000370D0" w:rsidRDefault="000370D0" w:rsidP="000370D0">
      <w:pPr>
        <w:pStyle w:val="a3"/>
        <w:widowControl w:val="0"/>
        <w:spacing w:after="0" w:line="360" w:lineRule="auto"/>
        <w:ind w:left="0"/>
        <w:jc w:val="center"/>
        <w:rPr>
          <w:b/>
          <w:bCs/>
          <w:sz w:val="28"/>
          <w:szCs w:val="28"/>
          <w:lang w:val="uk-UA"/>
        </w:rPr>
      </w:pPr>
      <w:r>
        <w:rPr>
          <w:b/>
          <w:bCs/>
          <w:sz w:val="28"/>
          <w:szCs w:val="28"/>
          <w:lang w:val="uk-UA"/>
        </w:rPr>
        <w:t xml:space="preserve">FOREIGN EXPERIENCE OF INTRODUCTION OF REMOTE </w:t>
      </w:r>
    </w:p>
    <w:p w:rsidR="000370D0" w:rsidRDefault="000370D0" w:rsidP="000370D0">
      <w:pPr>
        <w:pStyle w:val="a3"/>
        <w:widowControl w:val="0"/>
        <w:spacing w:after="0" w:line="360" w:lineRule="auto"/>
        <w:ind w:left="0"/>
        <w:jc w:val="center"/>
        <w:rPr>
          <w:b/>
          <w:bCs/>
          <w:sz w:val="28"/>
          <w:szCs w:val="28"/>
          <w:lang w:val="uk-UA"/>
        </w:rPr>
      </w:pPr>
      <w:r>
        <w:rPr>
          <w:b/>
          <w:bCs/>
          <w:sz w:val="28"/>
          <w:szCs w:val="28"/>
          <w:lang w:val="uk-UA"/>
        </w:rPr>
        <w:t>TRAINING IN UNIVERSITIES</w:t>
      </w:r>
    </w:p>
    <w:p w:rsidR="000370D0" w:rsidRDefault="000370D0" w:rsidP="000370D0">
      <w:pPr>
        <w:pStyle w:val="a3"/>
        <w:widowControl w:val="0"/>
        <w:spacing w:after="0" w:line="360" w:lineRule="auto"/>
        <w:ind w:left="0"/>
        <w:jc w:val="center"/>
        <w:rPr>
          <w:b/>
          <w:bCs/>
          <w:sz w:val="28"/>
          <w:szCs w:val="28"/>
          <w:lang w:val="uk-UA"/>
        </w:rPr>
      </w:pPr>
      <w:r>
        <w:rPr>
          <w:b/>
          <w:bCs/>
          <w:sz w:val="28"/>
          <w:szCs w:val="28"/>
          <w:lang w:val="uk-UA"/>
        </w:rPr>
        <w:t>Summary</w:t>
      </w:r>
    </w:p>
    <w:p w:rsidR="000370D0" w:rsidRDefault="000370D0" w:rsidP="000370D0">
      <w:pPr>
        <w:pStyle w:val="a3"/>
        <w:widowControl w:val="0"/>
        <w:spacing w:after="0" w:line="360" w:lineRule="auto"/>
        <w:ind w:left="0" w:firstLine="709"/>
        <w:jc w:val="both"/>
        <w:rPr>
          <w:bCs/>
          <w:sz w:val="28"/>
          <w:szCs w:val="28"/>
          <w:lang w:val="uk-UA"/>
        </w:rPr>
      </w:pPr>
      <w:r>
        <w:rPr>
          <w:bCs/>
          <w:sz w:val="28"/>
          <w:szCs w:val="28"/>
          <w:lang w:val="uk-UA"/>
        </w:rPr>
        <w:t xml:space="preserve">The article considers the possibilities of using distance learning in leading foreign universities. The author reveals the main theoretical and methodological aspects of distance educational technologies in the process of professional training of students of higher educational institutions in the leading countries of the world. The essence, </w:t>
      </w:r>
      <w:r>
        <w:rPr>
          <w:bCs/>
          <w:sz w:val="28"/>
          <w:szCs w:val="28"/>
          <w:lang w:val="en-US"/>
        </w:rPr>
        <w:t xml:space="preserve">signs </w:t>
      </w:r>
      <w:r>
        <w:rPr>
          <w:bCs/>
          <w:sz w:val="28"/>
          <w:szCs w:val="28"/>
          <w:lang w:val="uk-UA"/>
        </w:rPr>
        <w:t xml:space="preserve">and features of remote educational technologies in the process of preparation of future specialists in the leading countries of Europe and the USA are determined. It is proved that remote educational technologies may differ depending on different requirements and their characteristics: by the source of origin, by goals and tasks, by the possibilities of pedagogical means, by the functions of the teacher, which he carries out with the help of remote educational technologies. The ways of author's personalization of the original technological algorithm, individualization of the style of their own pedagogical activity and the possibility of performing by the teacher of vocational-pedagogical functions, tasks, abilities at the level determined by the educational and qualification characteristic of the teacher of a certain specialty are revealed. It has been established that scientific knowledge in the professional activities of future specialists is partly manifested in specific professional activities when using remote educational technologies in the educational process of a higher educational institution. </w:t>
      </w:r>
    </w:p>
    <w:p w:rsidR="000370D0" w:rsidRDefault="000370D0" w:rsidP="000370D0">
      <w:pPr>
        <w:pStyle w:val="a3"/>
        <w:widowControl w:val="0"/>
        <w:spacing w:after="0" w:line="360" w:lineRule="auto"/>
        <w:ind w:left="0" w:firstLine="709"/>
        <w:jc w:val="both"/>
        <w:rPr>
          <w:bCs/>
          <w:sz w:val="28"/>
          <w:szCs w:val="28"/>
          <w:lang w:val="uk-UA"/>
        </w:rPr>
      </w:pPr>
      <w:r>
        <w:rPr>
          <w:bCs/>
          <w:sz w:val="28"/>
          <w:szCs w:val="28"/>
          <w:lang w:val="uk-UA"/>
        </w:rPr>
        <w:t xml:space="preserve">The author points out that remote educational technologies should be introduced into the classical forms of education in various organizational options: as an addition to traditional occupations by day and correspondence forms; As a new advanced form of distance learning, especially in the system of additional vocational education, postgraduate studies, first and second higher education, as well as teacher training programs, pre-university training programs. The key aspects of the distance course include the flexibility and mobility of access to educational services, the individualization of the learning process (person-oriented approach), the high quality and variability of educational materials, and the economic efficiency of the service. </w:t>
      </w:r>
      <w:r>
        <w:rPr>
          <w:bCs/>
          <w:sz w:val="28"/>
          <w:szCs w:val="28"/>
          <w:lang w:val="uk-UA"/>
        </w:rPr>
        <w:lastRenderedPageBreak/>
        <w:t>The experience of implementing distance learning in the educational process of leading countries suggests that modern universities should have technical support from leading companies and firms in the field of IT technologies. All this contributes to the further development of the concept of organizing distance learning at Ukrainian universities.</w:t>
      </w:r>
    </w:p>
    <w:p w:rsidR="000370D0" w:rsidRDefault="000370D0" w:rsidP="000370D0">
      <w:pPr>
        <w:pStyle w:val="a3"/>
        <w:widowControl w:val="0"/>
        <w:spacing w:after="0" w:line="360" w:lineRule="auto"/>
        <w:ind w:left="0" w:firstLine="709"/>
        <w:jc w:val="both"/>
        <w:rPr>
          <w:bCs/>
          <w:sz w:val="28"/>
          <w:szCs w:val="28"/>
          <w:lang w:val="uk-UA"/>
        </w:rPr>
      </w:pPr>
      <w:r>
        <w:rPr>
          <w:b/>
          <w:bCs/>
          <w:sz w:val="28"/>
          <w:szCs w:val="28"/>
          <w:lang w:val="uk-UA"/>
        </w:rPr>
        <w:t>Key words</w:t>
      </w:r>
      <w:r>
        <w:rPr>
          <w:bCs/>
          <w:sz w:val="28"/>
          <w:szCs w:val="28"/>
          <w:lang w:val="uk-UA"/>
        </w:rPr>
        <w:t>: distance learning, university, teacher, student, experience, foreign countries.</w:t>
      </w:r>
    </w:p>
    <w:p w:rsidR="000370D0" w:rsidRDefault="000370D0" w:rsidP="000370D0">
      <w:pPr>
        <w:spacing w:line="360" w:lineRule="auto"/>
        <w:ind w:firstLine="142"/>
        <w:jc w:val="center"/>
        <w:rPr>
          <w:b/>
          <w:bCs/>
          <w:sz w:val="28"/>
          <w:szCs w:val="28"/>
          <w:lang w:val="uk-UA"/>
        </w:rPr>
      </w:pPr>
      <w:r>
        <w:rPr>
          <w:rStyle w:val="rvts24"/>
          <w:b/>
          <w:bCs/>
          <w:color w:val="000000"/>
          <w:sz w:val="28"/>
          <w:szCs w:val="28"/>
          <w:lang w:val="uk-UA"/>
        </w:rPr>
        <w:t>References</w:t>
      </w:r>
    </w:p>
    <w:p w:rsidR="000370D0" w:rsidRDefault="000370D0" w:rsidP="000370D0">
      <w:pPr>
        <w:spacing w:line="360" w:lineRule="auto"/>
        <w:ind w:firstLine="709"/>
        <w:jc w:val="both"/>
        <w:rPr>
          <w:sz w:val="28"/>
          <w:szCs w:val="28"/>
          <w:lang w:val="uk-UA"/>
        </w:rPr>
      </w:pPr>
      <w:r>
        <w:rPr>
          <w:sz w:val="28"/>
          <w:szCs w:val="28"/>
          <w:lang w:val="uk-UA"/>
        </w:rPr>
        <w:t xml:space="preserve">1. </w:t>
      </w:r>
      <w:r>
        <w:rPr>
          <w:sz w:val="28"/>
          <w:szCs w:val="28"/>
          <w:lang w:val="en-US"/>
        </w:rPr>
        <w:t>Areshonkov</w:t>
      </w:r>
      <w:r>
        <w:rPr>
          <w:sz w:val="28"/>
          <w:szCs w:val="28"/>
          <w:lang w:val="uk-UA"/>
        </w:rPr>
        <w:t xml:space="preserve"> </w:t>
      </w:r>
      <w:r>
        <w:rPr>
          <w:sz w:val="28"/>
          <w:szCs w:val="28"/>
          <w:lang w:val="en-US"/>
        </w:rPr>
        <w:t>V</w:t>
      </w:r>
      <w:r>
        <w:rPr>
          <w:sz w:val="28"/>
          <w:szCs w:val="28"/>
          <w:lang w:val="uk-UA"/>
        </w:rPr>
        <w:t xml:space="preserve">. </w:t>
      </w:r>
      <w:r>
        <w:rPr>
          <w:sz w:val="28"/>
          <w:szCs w:val="28"/>
          <w:lang w:val="en-US"/>
        </w:rPr>
        <w:t>Distantsiyne</w:t>
      </w:r>
      <w:r>
        <w:rPr>
          <w:sz w:val="28"/>
          <w:szCs w:val="28"/>
          <w:lang w:val="uk-UA"/>
        </w:rPr>
        <w:t xml:space="preserve"> </w:t>
      </w:r>
      <w:r>
        <w:rPr>
          <w:sz w:val="28"/>
          <w:szCs w:val="28"/>
          <w:lang w:val="en-US"/>
        </w:rPr>
        <w:t>navchannya</w:t>
      </w:r>
      <w:r>
        <w:rPr>
          <w:sz w:val="28"/>
          <w:szCs w:val="28"/>
          <w:lang w:val="uk-UA"/>
        </w:rPr>
        <w:t xml:space="preserve"> </w:t>
      </w:r>
      <w:r>
        <w:rPr>
          <w:sz w:val="28"/>
          <w:szCs w:val="28"/>
          <w:lang w:val="en-US"/>
        </w:rPr>
        <w:t>pedagogichnih</w:t>
      </w:r>
      <w:r>
        <w:rPr>
          <w:sz w:val="28"/>
          <w:szCs w:val="28"/>
          <w:lang w:val="uk-UA"/>
        </w:rPr>
        <w:t xml:space="preserve"> </w:t>
      </w:r>
      <w:r>
        <w:rPr>
          <w:sz w:val="28"/>
          <w:szCs w:val="28"/>
          <w:lang w:val="en-US"/>
        </w:rPr>
        <w:t>pratsivnikiv</w:t>
      </w:r>
      <w:r>
        <w:rPr>
          <w:sz w:val="28"/>
          <w:szCs w:val="28"/>
          <w:lang w:val="uk-UA"/>
        </w:rPr>
        <w:t xml:space="preserve">: </w:t>
      </w:r>
      <w:r>
        <w:rPr>
          <w:sz w:val="28"/>
          <w:szCs w:val="28"/>
          <w:lang w:val="en-US"/>
        </w:rPr>
        <w:t>dosvid</w:t>
      </w:r>
      <w:r>
        <w:rPr>
          <w:sz w:val="28"/>
          <w:szCs w:val="28"/>
          <w:lang w:val="uk-UA"/>
        </w:rPr>
        <w:t xml:space="preserve"> </w:t>
      </w:r>
      <w:r>
        <w:rPr>
          <w:sz w:val="28"/>
          <w:szCs w:val="28"/>
          <w:lang w:val="en-US"/>
        </w:rPr>
        <w:t>i</w:t>
      </w:r>
      <w:r>
        <w:rPr>
          <w:sz w:val="28"/>
          <w:szCs w:val="28"/>
          <w:lang w:val="uk-UA"/>
        </w:rPr>
        <w:t xml:space="preserve"> </w:t>
      </w:r>
      <w:r>
        <w:rPr>
          <w:sz w:val="28"/>
          <w:szCs w:val="28"/>
          <w:lang w:val="en-US"/>
        </w:rPr>
        <w:t>problemi</w:t>
      </w:r>
      <w:r>
        <w:rPr>
          <w:sz w:val="28"/>
          <w:szCs w:val="28"/>
          <w:lang w:val="uk-UA"/>
        </w:rPr>
        <w:t xml:space="preserve"> / </w:t>
      </w:r>
      <w:r>
        <w:rPr>
          <w:sz w:val="28"/>
          <w:szCs w:val="28"/>
          <w:lang w:val="en-US"/>
        </w:rPr>
        <w:t>V</w:t>
      </w:r>
      <w:r>
        <w:rPr>
          <w:sz w:val="28"/>
          <w:szCs w:val="28"/>
          <w:lang w:val="uk-UA"/>
        </w:rPr>
        <w:t xml:space="preserve">. </w:t>
      </w:r>
      <w:r>
        <w:rPr>
          <w:sz w:val="28"/>
          <w:szCs w:val="28"/>
          <w:lang w:val="en-US"/>
        </w:rPr>
        <w:t>Areshonkov</w:t>
      </w:r>
      <w:r>
        <w:rPr>
          <w:sz w:val="28"/>
          <w:szCs w:val="28"/>
          <w:lang w:val="uk-UA"/>
        </w:rPr>
        <w:t xml:space="preserve">, </w:t>
      </w:r>
      <w:r>
        <w:rPr>
          <w:sz w:val="28"/>
          <w:szCs w:val="28"/>
          <w:lang w:val="en-US"/>
        </w:rPr>
        <w:t>V</w:t>
      </w:r>
      <w:r>
        <w:rPr>
          <w:sz w:val="28"/>
          <w:szCs w:val="28"/>
          <w:lang w:val="uk-UA"/>
        </w:rPr>
        <w:t xml:space="preserve">. </w:t>
      </w:r>
      <w:r>
        <w:rPr>
          <w:sz w:val="28"/>
          <w:szCs w:val="28"/>
          <w:lang w:val="en-US"/>
        </w:rPr>
        <w:t>Trohimenko</w:t>
      </w:r>
      <w:r>
        <w:rPr>
          <w:sz w:val="28"/>
          <w:szCs w:val="28"/>
          <w:lang w:val="uk-UA"/>
        </w:rPr>
        <w:t xml:space="preserve"> // </w:t>
      </w:r>
      <w:r>
        <w:rPr>
          <w:sz w:val="28"/>
          <w:szCs w:val="28"/>
          <w:lang w:val="en-US"/>
        </w:rPr>
        <w:t>Direktor</w:t>
      </w:r>
      <w:r>
        <w:rPr>
          <w:sz w:val="28"/>
          <w:szCs w:val="28"/>
          <w:lang w:val="uk-UA"/>
        </w:rPr>
        <w:t xml:space="preserve"> </w:t>
      </w:r>
      <w:r>
        <w:rPr>
          <w:sz w:val="28"/>
          <w:szCs w:val="28"/>
          <w:lang w:val="en-US"/>
        </w:rPr>
        <w:t>shkoli</w:t>
      </w:r>
      <w:r>
        <w:rPr>
          <w:sz w:val="28"/>
          <w:szCs w:val="28"/>
          <w:lang w:val="uk-UA"/>
        </w:rPr>
        <w:t xml:space="preserve">, </w:t>
      </w:r>
      <w:r>
        <w:rPr>
          <w:sz w:val="28"/>
          <w:szCs w:val="28"/>
          <w:lang w:val="en-US"/>
        </w:rPr>
        <w:t>litseyu</w:t>
      </w:r>
      <w:r>
        <w:rPr>
          <w:sz w:val="28"/>
          <w:szCs w:val="28"/>
          <w:lang w:val="uk-UA"/>
        </w:rPr>
        <w:t xml:space="preserve">, </w:t>
      </w:r>
      <w:r>
        <w:rPr>
          <w:sz w:val="28"/>
          <w:szCs w:val="28"/>
          <w:lang w:val="en-US"/>
        </w:rPr>
        <w:t>gimnaziyi</w:t>
      </w:r>
      <w:r>
        <w:rPr>
          <w:sz w:val="28"/>
          <w:szCs w:val="28"/>
          <w:lang w:val="uk-UA"/>
        </w:rPr>
        <w:t xml:space="preserve">. − 2003. − №5, 6. − </w:t>
      </w:r>
      <w:r>
        <w:rPr>
          <w:sz w:val="28"/>
          <w:szCs w:val="28"/>
          <w:lang w:val="ru-RU"/>
        </w:rPr>
        <w:t>S</w:t>
      </w:r>
      <w:r>
        <w:rPr>
          <w:sz w:val="28"/>
          <w:szCs w:val="28"/>
          <w:lang w:val="uk-UA"/>
        </w:rPr>
        <w:t>. 162 − 168.</w:t>
      </w:r>
    </w:p>
    <w:p w:rsidR="000370D0" w:rsidRDefault="000370D0" w:rsidP="000370D0">
      <w:pPr>
        <w:spacing w:line="360" w:lineRule="auto"/>
        <w:ind w:firstLine="709"/>
        <w:jc w:val="both"/>
        <w:rPr>
          <w:sz w:val="28"/>
          <w:szCs w:val="28"/>
          <w:lang w:val="uk-UA"/>
        </w:rPr>
      </w:pPr>
      <w:r>
        <w:rPr>
          <w:sz w:val="28"/>
          <w:szCs w:val="28"/>
          <w:lang w:val="uk-UA"/>
        </w:rPr>
        <w:t xml:space="preserve"> 2. </w:t>
      </w:r>
      <w:r>
        <w:rPr>
          <w:sz w:val="28"/>
          <w:szCs w:val="28"/>
          <w:lang w:val="ru-RU"/>
        </w:rPr>
        <w:t>Zhernovnikova</w:t>
      </w:r>
      <w:r>
        <w:rPr>
          <w:sz w:val="28"/>
          <w:szCs w:val="28"/>
          <w:lang w:val="uk-UA"/>
        </w:rPr>
        <w:t xml:space="preserve"> </w:t>
      </w:r>
      <w:r>
        <w:rPr>
          <w:sz w:val="28"/>
          <w:szCs w:val="28"/>
          <w:lang w:val="ru-RU"/>
        </w:rPr>
        <w:t>O</w:t>
      </w:r>
      <w:r>
        <w:rPr>
          <w:sz w:val="28"/>
          <w:szCs w:val="28"/>
          <w:lang w:val="uk-UA"/>
        </w:rPr>
        <w:t xml:space="preserve">. </w:t>
      </w:r>
      <w:r>
        <w:rPr>
          <w:sz w:val="28"/>
          <w:szCs w:val="28"/>
          <w:lang w:val="ru-RU"/>
        </w:rPr>
        <w:t>A</w:t>
      </w:r>
      <w:r>
        <w:rPr>
          <w:sz w:val="28"/>
          <w:szCs w:val="28"/>
          <w:lang w:val="uk-UA"/>
        </w:rPr>
        <w:t xml:space="preserve">. </w:t>
      </w:r>
      <w:r>
        <w:rPr>
          <w:sz w:val="28"/>
          <w:szCs w:val="28"/>
          <w:lang w:val="ru-RU"/>
        </w:rPr>
        <w:t>Osoblivosti</w:t>
      </w:r>
      <w:r>
        <w:rPr>
          <w:sz w:val="28"/>
          <w:szCs w:val="28"/>
          <w:lang w:val="uk-UA"/>
        </w:rPr>
        <w:t xml:space="preserve"> </w:t>
      </w:r>
      <w:r>
        <w:rPr>
          <w:sz w:val="28"/>
          <w:szCs w:val="28"/>
          <w:lang w:val="ru-RU"/>
        </w:rPr>
        <w:t>pidgotovki</w:t>
      </w:r>
      <w:r>
        <w:rPr>
          <w:sz w:val="28"/>
          <w:szCs w:val="28"/>
          <w:lang w:val="uk-UA"/>
        </w:rPr>
        <w:t xml:space="preserve"> </w:t>
      </w:r>
      <w:r>
        <w:rPr>
          <w:sz w:val="28"/>
          <w:szCs w:val="28"/>
          <w:lang w:val="ru-RU"/>
        </w:rPr>
        <w:t>studentiv</w:t>
      </w:r>
      <w:r>
        <w:rPr>
          <w:sz w:val="28"/>
          <w:szCs w:val="28"/>
          <w:lang w:val="uk-UA"/>
        </w:rPr>
        <w:t>-</w:t>
      </w:r>
      <w:r>
        <w:rPr>
          <w:sz w:val="28"/>
          <w:szCs w:val="28"/>
          <w:lang w:val="ru-RU"/>
        </w:rPr>
        <w:t>gumanitariyiv</w:t>
      </w:r>
      <w:r>
        <w:rPr>
          <w:sz w:val="28"/>
          <w:szCs w:val="28"/>
          <w:lang w:val="uk-UA"/>
        </w:rPr>
        <w:t xml:space="preserve"> </w:t>
      </w:r>
      <w:r>
        <w:rPr>
          <w:sz w:val="28"/>
          <w:szCs w:val="28"/>
          <w:lang w:val="ru-RU"/>
        </w:rPr>
        <w:t>v</w:t>
      </w:r>
      <w:r>
        <w:rPr>
          <w:sz w:val="28"/>
          <w:szCs w:val="28"/>
          <w:lang w:val="uk-UA"/>
        </w:rPr>
        <w:t xml:space="preserve"> </w:t>
      </w:r>
      <w:r>
        <w:rPr>
          <w:sz w:val="28"/>
          <w:szCs w:val="28"/>
          <w:lang w:val="ru-RU"/>
        </w:rPr>
        <w:t>zarubizhniy</w:t>
      </w:r>
      <w:r>
        <w:rPr>
          <w:sz w:val="28"/>
          <w:szCs w:val="28"/>
          <w:lang w:val="uk-UA"/>
        </w:rPr>
        <w:t xml:space="preserve"> </w:t>
      </w:r>
      <w:r>
        <w:rPr>
          <w:sz w:val="28"/>
          <w:szCs w:val="28"/>
          <w:lang w:val="ru-RU"/>
        </w:rPr>
        <w:t>teoriyi</w:t>
      </w:r>
      <w:r>
        <w:rPr>
          <w:sz w:val="28"/>
          <w:szCs w:val="28"/>
          <w:lang w:val="uk-UA"/>
        </w:rPr>
        <w:t xml:space="preserve"> </w:t>
      </w:r>
      <w:r>
        <w:rPr>
          <w:sz w:val="28"/>
          <w:szCs w:val="28"/>
          <w:lang w:val="ru-RU"/>
        </w:rPr>
        <w:t>ta</w:t>
      </w:r>
      <w:r>
        <w:rPr>
          <w:sz w:val="28"/>
          <w:szCs w:val="28"/>
          <w:lang w:val="uk-UA"/>
        </w:rPr>
        <w:t xml:space="preserve"> </w:t>
      </w:r>
      <w:r>
        <w:rPr>
          <w:sz w:val="28"/>
          <w:szCs w:val="28"/>
          <w:lang w:val="ru-RU"/>
        </w:rPr>
        <w:t>praktitsi</w:t>
      </w:r>
      <w:r>
        <w:rPr>
          <w:sz w:val="28"/>
          <w:szCs w:val="28"/>
          <w:lang w:val="uk-UA"/>
        </w:rPr>
        <w:t xml:space="preserve"> / </w:t>
      </w:r>
      <w:r>
        <w:rPr>
          <w:sz w:val="28"/>
          <w:szCs w:val="28"/>
          <w:lang w:val="ru-RU"/>
        </w:rPr>
        <w:t>O</w:t>
      </w:r>
      <w:r>
        <w:rPr>
          <w:sz w:val="28"/>
          <w:szCs w:val="28"/>
          <w:lang w:val="uk-UA"/>
        </w:rPr>
        <w:t xml:space="preserve">. </w:t>
      </w:r>
      <w:r>
        <w:rPr>
          <w:sz w:val="28"/>
          <w:szCs w:val="28"/>
          <w:lang w:val="ru-RU"/>
        </w:rPr>
        <w:t>A</w:t>
      </w:r>
      <w:r>
        <w:rPr>
          <w:sz w:val="28"/>
          <w:szCs w:val="28"/>
          <w:lang w:val="uk-UA"/>
        </w:rPr>
        <w:t xml:space="preserve">. </w:t>
      </w:r>
      <w:r>
        <w:rPr>
          <w:sz w:val="28"/>
          <w:szCs w:val="28"/>
          <w:lang w:val="ru-RU"/>
        </w:rPr>
        <w:t>Zhernovnikova</w:t>
      </w:r>
      <w:r>
        <w:rPr>
          <w:sz w:val="28"/>
          <w:szCs w:val="28"/>
          <w:lang w:val="uk-UA"/>
        </w:rPr>
        <w:t xml:space="preserve"> // </w:t>
      </w:r>
      <w:r>
        <w:rPr>
          <w:sz w:val="28"/>
          <w:szCs w:val="28"/>
          <w:lang w:val="ru-RU"/>
        </w:rPr>
        <w:t>Pedagogika</w:t>
      </w:r>
      <w:r>
        <w:rPr>
          <w:sz w:val="28"/>
          <w:szCs w:val="28"/>
          <w:lang w:val="uk-UA"/>
        </w:rPr>
        <w:t xml:space="preserve"> </w:t>
      </w:r>
      <w:r>
        <w:rPr>
          <w:sz w:val="28"/>
          <w:szCs w:val="28"/>
          <w:lang w:val="ru-RU"/>
        </w:rPr>
        <w:t>formuvannya</w:t>
      </w:r>
      <w:r>
        <w:rPr>
          <w:sz w:val="28"/>
          <w:szCs w:val="28"/>
          <w:lang w:val="uk-UA"/>
        </w:rPr>
        <w:t xml:space="preserve"> </w:t>
      </w:r>
      <w:r>
        <w:rPr>
          <w:sz w:val="28"/>
          <w:szCs w:val="28"/>
          <w:lang w:val="ru-RU"/>
        </w:rPr>
        <w:t>tvorchoyi</w:t>
      </w:r>
      <w:r>
        <w:rPr>
          <w:sz w:val="28"/>
          <w:szCs w:val="28"/>
          <w:lang w:val="uk-UA"/>
        </w:rPr>
        <w:t xml:space="preserve"> </w:t>
      </w:r>
      <w:r>
        <w:rPr>
          <w:sz w:val="28"/>
          <w:szCs w:val="28"/>
          <w:lang w:val="ru-RU"/>
        </w:rPr>
        <w:t>osobistosti</w:t>
      </w:r>
      <w:r>
        <w:rPr>
          <w:sz w:val="28"/>
          <w:szCs w:val="28"/>
          <w:lang w:val="uk-UA"/>
        </w:rPr>
        <w:t xml:space="preserve"> </w:t>
      </w:r>
      <w:r>
        <w:rPr>
          <w:sz w:val="28"/>
          <w:szCs w:val="28"/>
          <w:lang w:val="ru-RU"/>
        </w:rPr>
        <w:t>u</w:t>
      </w:r>
      <w:r>
        <w:rPr>
          <w:sz w:val="28"/>
          <w:szCs w:val="28"/>
          <w:lang w:val="uk-UA"/>
        </w:rPr>
        <w:t xml:space="preserve"> </w:t>
      </w:r>
      <w:r>
        <w:rPr>
          <w:sz w:val="28"/>
          <w:szCs w:val="28"/>
          <w:lang w:val="ru-RU"/>
        </w:rPr>
        <w:t>vishchiy</w:t>
      </w:r>
      <w:r>
        <w:rPr>
          <w:sz w:val="28"/>
          <w:szCs w:val="28"/>
          <w:lang w:val="uk-UA"/>
        </w:rPr>
        <w:t xml:space="preserve"> </w:t>
      </w:r>
      <w:r>
        <w:rPr>
          <w:sz w:val="28"/>
          <w:szCs w:val="28"/>
          <w:lang w:val="ru-RU"/>
        </w:rPr>
        <w:t>i</w:t>
      </w:r>
      <w:r>
        <w:rPr>
          <w:sz w:val="28"/>
          <w:szCs w:val="28"/>
          <w:lang w:val="uk-UA"/>
        </w:rPr>
        <w:t xml:space="preserve"> </w:t>
      </w:r>
      <w:r>
        <w:rPr>
          <w:sz w:val="28"/>
          <w:szCs w:val="28"/>
          <w:lang w:val="ru-RU"/>
        </w:rPr>
        <w:t>zagalnoosvitniy</w:t>
      </w:r>
      <w:r>
        <w:rPr>
          <w:sz w:val="28"/>
          <w:szCs w:val="28"/>
          <w:lang w:val="uk-UA"/>
        </w:rPr>
        <w:t xml:space="preserve"> </w:t>
      </w:r>
      <w:r>
        <w:rPr>
          <w:sz w:val="28"/>
          <w:szCs w:val="28"/>
          <w:lang w:val="ru-RU"/>
        </w:rPr>
        <w:t>shkolah</w:t>
      </w:r>
      <w:r>
        <w:rPr>
          <w:sz w:val="28"/>
          <w:szCs w:val="28"/>
          <w:lang w:val="uk-UA"/>
        </w:rPr>
        <w:t xml:space="preserve"> : </w:t>
      </w:r>
      <w:r>
        <w:rPr>
          <w:sz w:val="28"/>
          <w:szCs w:val="28"/>
          <w:lang w:val="ru-RU"/>
        </w:rPr>
        <w:t>zb</w:t>
      </w:r>
      <w:r>
        <w:rPr>
          <w:sz w:val="28"/>
          <w:szCs w:val="28"/>
          <w:lang w:val="uk-UA"/>
        </w:rPr>
        <w:t xml:space="preserve">. </w:t>
      </w:r>
      <w:r>
        <w:rPr>
          <w:sz w:val="28"/>
          <w:szCs w:val="28"/>
          <w:lang w:val="ru-RU"/>
        </w:rPr>
        <w:t>nauk</w:t>
      </w:r>
      <w:r>
        <w:rPr>
          <w:sz w:val="28"/>
          <w:szCs w:val="28"/>
          <w:lang w:val="uk-UA"/>
        </w:rPr>
        <w:t xml:space="preserve">. </w:t>
      </w:r>
      <w:r>
        <w:rPr>
          <w:sz w:val="28"/>
          <w:szCs w:val="28"/>
          <w:lang w:val="ru-RU"/>
        </w:rPr>
        <w:t>pr</w:t>
      </w:r>
      <w:r>
        <w:rPr>
          <w:sz w:val="28"/>
          <w:szCs w:val="28"/>
          <w:lang w:val="uk-UA"/>
        </w:rPr>
        <w:t xml:space="preserve">. – </w:t>
      </w:r>
      <w:r>
        <w:rPr>
          <w:sz w:val="28"/>
          <w:szCs w:val="28"/>
          <w:lang w:val="ru-RU"/>
        </w:rPr>
        <w:t>Zaporizhzhya</w:t>
      </w:r>
      <w:r>
        <w:rPr>
          <w:sz w:val="28"/>
          <w:szCs w:val="28"/>
          <w:lang w:val="uk-UA"/>
        </w:rPr>
        <w:t xml:space="preserve"> : </w:t>
      </w:r>
      <w:r>
        <w:rPr>
          <w:sz w:val="28"/>
          <w:szCs w:val="28"/>
          <w:lang w:val="ru-RU"/>
        </w:rPr>
        <w:t>KPU</w:t>
      </w:r>
      <w:r>
        <w:rPr>
          <w:sz w:val="28"/>
          <w:szCs w:val="28"/>
          <w:lang w:val="uk-UA"/>
        </w:rPr>
        <w:t xml:space="preserve">, 2014. – </w:t>
      </w:r>
      <w:r>
        <w:rPr>
          <w:sz w:val="28"/>
          <w:szCs w:val="28"/>
          <w:lang w:val="ru-RU"/>
        </w:rPr>
        <w:t>Vip</w:t>
      </w:r>
      <w:r>
        <w:rPr>
          <w:sz w:val="28"/>
          <w:szCs w:val="28"/>
          <w:lang w:val="uk-UA"/>
        </w:rPr>
        <w:t xml:space="preserve">. 39 (92). – </w:t>
      </w:r>
      <w:r>
        <w:rPr>
          <w:sz w:val="28"/>
          <w:szCs w:val="28"/>
          <w:lang w:val="ru-RU"/>
        </w:rPr>
        <w:t>S</w:t>
      </w:r>
      <w:r>
        <w:rPr>
          <w:sz w:val="28"/>
          <w:szCs w:val="28"/>
          <w:lang w:val="uk-UA"/>
        </w:rPr>
        <w:t xml:space="preserve">. 177-184. </w:t>
      </w:r>
    </w:p>
    <w:p w:rsidR="000370D0" w:rsidRDefault="000370D0" w:rsidP="000370D0">
      <w:pPr>
        <w:spacing w:line="360" w:lineRule="auto"/>
        <w:ind w:firstLine="709"/>
        <w:jc w:val="both"/>
        <w:rPr>
          <w:sz w:val="28"/>
          <w:szCs w:val="28"/>
          <w:lang w:val="uk-UA"/>
        </w:rPr>
      </w:pPr>
      <w:r>
        <w:rPr>
          <w:sz w:val="28"/>
          <w:szCs w:val="28"/>
          <w:lang w:val="uk-UA"/>
        </w:rPr>
        <w:t xml:space="preserve">3. </w:t>
      </w:r>
      <w:r>
        <w:rPr>
          <w:sz w:val="28"/>
          <w:szCs w:val="28"/>
          <w:lang w:val="ru-RU"/>
        </w:rPr>
        <w:t>Kerneveyl</w:t>
      </w:r>
      <w:r>
        <w:rPr>
          <w:sz w:val="28"/>
          <w:szCs w:val="28"/>
          <w:lang w:val="uk-UA"/>
        </w:rPr>
        <w:t xml:space="preserve"> </w:t>
      </w:r>
      <w:r>
        <w:rPr>
          <w:sz w:val="28"/>
          <w:szCs w:val="28"/>
          <w:lang w:val="ru-RU"/>
        </w:rPr>
        <w:t>D</w:t>
      </w:r>
      <w:r>
        <w:rPr>
          <w:sz w:val="28"/>
          <w:szCs w:val="28"/>
          <w:lang w:val="uk-UA"/>
        </w:rPr>
        <w:t xml:space="preserve">. </w:t>
      </w:r>
      <w:r>
        <w:rPr>
          <w:sz w:val="28"/>
          <w:szCs w:val="28"/>
          <w:lang w:val="ru-RU"/>
        </w:rPr>
        <w:t>Departament</w:t>
      </w:r>
      <w:r>
        <w:rPr>
          <w:sz w:val="28"/>
          <w:szCs w:val="28"/>
          <w:lang w:val="uk-UA"/>
        </w:rPr>
        <w:t xml:space="preserve"> </w:t>
      </w:r>
      <w:r>
        <w:rPr>
          <w:sz w:val="28"/>
          <w:szCs w:val="28"/>
          <w:lang w:val="ru-RU"/>
        </w:rPr>
        <w:t>obrazovaniya</w:t>
      </w:r>
      <w:r>
        <w:rPr>
          <w:sz w:val="28"/>
          <w:szCs w:val="28"/>
          <w:lang w:val="uk-UA"/>
        </w:rPr>
        <w:t xml:space="preserve"> </w:t>
      </w:r>
      <w:r>
        <w:rPr>
          <w:sz w:val="28"/>
          <w:szCs w:val="28"/>
          <w:lang w:val="ru-RU"/>
        </w:rPr>
        <w:t>SShA</w:t>
      </w:r>
      <w:r>
        <w:rPr>
          <w:sz w:val="28"/>
          <w:szCs w:val="28"/>
          <w:lang w:val="uk-UA"/>
        </w:rPr>
        <w:t xml:space="preserve"> </w:t>
      </w:r>
      <w:r>
        <w:rPr>
          <w:sz w:val="28"/>
          <w:szCs w:val="28"/>
          <w:lang w:val="ru-RU"/>
        </w:rPr>
        <w:t>sobiraetsya</w:t>
      </w:r>
      <w:r>
        <w:rPr>
          <w:sz w:val="28"/>
          <w:szCs w:val="28"/>
          <w:lang w:val="uk-UA"/>
        </w:rPr>
        <w:t xml:space="preserve"> </w:t>
      </w:r>
      <w:r>
        <w:rPr>
          <w:sz w:val="28"/>
          <w:szCs w:val="28"/>
          <w:lang w:val="ru-RU"/>
        </w:rPr>
        <w:t>izmenit</w:t>
      </w:r>
      <w:r>
        <w:rPr>
          <w:sz w:val="28"/>
          <w:szCs w:val="28"/>
          <w:lang w:val="uk-UA"/>
        </w:rPr>
        <w:t xml:space="preserve"> </w:t>
      </w:r>
      <w:r>
        <w:rPr>
          <w:sz w:val="28"/>
          <w:szCs w:val="28"/>
          <w:lang w:val="ru-RU"/>
        </w:rPr>
        <w:t>nepopulyarnyy</w:t>
      </w:r>
      <w:r>
        <w:rPr>
          <w:sz w:val="28"/>
          <w:szCs w:val="28"/>
          <w:lang w:val="uk-UA"/>
        </w:rPr>
        <w:t xml:space="preserve"> </w:t>
      </w:r>
      <w:r>
        <w:rPr>
          <w:sz w:val="28"/>
          <w:szCs w:val="28"/>
          <w:lang w:val="ru-RU"/>
        </w:rPr>
        <w:t>zakon</w:t>
      </w:r>
      <w:r>
        <w:rPr>
          <w:sz w:val="28"/>
          <w:szCs w:val="28"/>
          <w:lang w:val="uk-UA"/>
        </w:rPr>
        <w:t xml:space="preserve"> </w:t>
      </w:r>
      <w:r>
        <w:rPr>
          <w:sz w:val="28"/>
          <w:szCs w:val="28"/>
          <w:lang w:val="ru-RU"/>
        </w:rPr>
        <w:t>o</w:t>
      </w:r>
      <w:r>
        <w:rPr>
          <w:sz w:val="28"/>
          <w:szCs w:val="28"/>
          <w:lang w:val="uk-UA"/>
        </w:rPr>
        <w:t xml:space="preserve"> </w:t>
      </w:r>
      <w:r>
        <w:rPr>
          <w:sz w:val="28"/>
          <w:szCs w:val="28"/>
          <w:lang w:val="ru-RU"/>
        </w:rPr>
        <w:t>distantsionnom</w:t>
      </w:r>
      <w:r>
        <w:rPr>
          <w:sz w:val="28"/>
          <w:szCs w:val="28"/>
          <w:lang w:val="uk-UA"/>
        </w:rPr>
        <w:t xml:space="preserve"> </w:t>
      </w:r>
      <w:r>
        <w:rPr>
          <w:sz w:val="28"/>
          <w:szCs w:val="28"/>
          <w:lang w:val="ru-RU"/>
        </w:rPr>
        <w:t>obuchenii</w:t>
      </w:r>
      <w:r>
        <w:rPr>
          <w:sz w:val="28"/>
          <w:szCs w:val="28"/>
          <w:lang w:val="uk-UA"/>
        </w:rPr>
        <w:t xml:space="preserve"> // </w:t>
      </w:r>
      <w:r>
        <w:rPr>
          <w:sz w:val="28"/>
          <w:szCs w:val="28"/>
          <w:lang w:val="ru-RU"/>
        </w:rPr>
        <w:t>Noviy</w:t>
      </w:r>
      <w:r>
        <w:rPr>
          <w:sz w:val="28"/>
          <w:szCs w:val="28"/>
          <w:lang w:val="uk-UA"/>
        </w:rPr>
        <w:t xml:space="preserve"> </w:t>
      </w:r>
      <w:r>
        <w:rPr>
          <w:sz w:val="28"/>
          <w:szCs w:val="28"/>
          <w:lang w:val="ru-RU"/>
        </w:rPr>
        <w:t>kolegium</w:t>
      </w:r>
      <w:r>
        <w:rPr>
          <w:sz w:val="28"/>
          <w:szCs w:val="28"/>
          <w:lang w:val="uk-UA"/>
        </w:rPr>
        <w:t xml:space="preserve">. − 2003. − №5/6. − </w:t>
      </w:r>
      <w:r>
        <w:rPr>
          <w:sz w:val="28"/>
          <w:szCs w:val="28"/>
          <w:lang w:val="ru-RU"/>
        </w:rPr>
        <w:t>S</w:t>
      </w:r>
      <w:r>
        <w:rPr>
          <w:sz w:val="28"/>
          <w:szCs w:val="28"/>
          <w:lang w:val="uk-UA"/>
        </w:rPr>
        <w:t xml:space="preserve">. 60. </w:t>
      </w:r>
    </w:p>
    <w:p w:rsidR="000370D0" w:rsidRDefault="000370D0" w:rsidP="000370D0">
      <w:pPr>
        <w:spacing w:line="360" w:lineRule="auto"/>
        <w:ind w:firstLine="709"/>
        <w:jc w:val="both"/>
        <w:rPr>
          <w:sz w:val="28"/>
          <w:szCs w:val="28"/>
          <w:lang w:val="en-US"/>
        </w:rPr>
      </w:pPr>
      <w:r>
        <w:rPr>
          <w:sz w:val="28"/>
          <w:szCs w:val="28"/>
          <w:lang w:val="uk-UA"/>
        </w:rPr>
        <w:t xml:space="preserve">4. </w:t>
      </w:r>
      <w:r>
        <w:rPr>
          <w:sz w:val="28"/>
          <w:szCs w:val="28"/>
          <w:lang w:val="en-US"/>
        </w:rPr>
        <w:t>Oliynik</w:t>
      </w:r>
      <w:r>
        <w:rPr>
          <w:sz w:val="28"/>
          <w:szCs w:val="28"/>
          <w:lang w:val="uk-UA"/>
        </w:rPr>
        <w:t xml:space="preserve"> </w:t>
      </w:r>
      <w:r>
        <w:rPr>
          <w:sz w:val="28"/>
          <w:szCs w:val="28"/>
          <w:lang w:val="en-US"/>
        </w:rPr>
        <w:t>V</w:t>
      </w:r>
      <w:r>
        <w:rPr>
          <w:sz w:val="28"/>
          <w:szCs w:val="28"/>
          <w:lang w:val="uk-UA"/>
        </w:rPr>
        <w:t>.</w:t>
      </w:r>
      <w:r>
        <w:rPr>
          <w:sz w:val="28"/>
          <w:szCs w:val="28"/>
          <w:lang w:val="en-US"/>
        </w:rPr>
        <w:t>V</w:t>
      </w:r>
      <w:r>
        <w:rPr>
          <w:sz w:val="28"/>
          <w:szCs w:val="28"/>
          <w:lang w:val="uk-UA"/>
        </w:rPr>
        <w:t xml:space="preserve">. </w:t>
      </w:r>
      <w:r>
        <w:rPr>
          <w:sz w:val="28"/>
          <w:szCs w:val="28"/>
          <w:lang w:val="en-US"/>
        </w:rPr>
        <w:t>Distantsiyna</w:t>
      </w:r>
      <w:r>
        <w:rPr>
          <w:sz w:val="28"/>
          <w:szCs w:val="28"/>
          <w:lang w:val="uk-UA"/>
        </w:rPr>
        <w:t xml:space="preserve"> </w:t>
      </w:r>
      <w:r>
        <w:rPr>
          <w:sz w:val="28"/>
          <w:szCs w:val="28"/>
          <w:lang w:val="en-US"/>
        </w:rPr>
        <w:t>osvita</w:t>
      </w:r>
      <w:r>
        <w:rPr>
          <w:sz w:val="28"/>
          <w:szCs w:val="28"/>
          <w:lang w:val="uk-UA"/>
        </w:rPr>
        <w:t xml:space="preserve"> </w:t>
      </w:r>
      <w:r>
        <w:rPr>
          <w:sz w:val="28"/>
          <w:szCs w:val="28"/>
          <w:lang w:val="en-US"/>
        </w:rPr>
        <w:t>za</w:t>
      </w:r>
      <w:r>
        <w:rPr>
          <w:sz w:val="28"/>
          <w:szCs w:val="28"/>
          <w:lang w:val="uk-UA"/>
        </w:rPr>
        <w:t xml:space="preserve"> </w:t>
      </w:r>
      <w:r>
        <w:rPr>
          <w:sz w:val="28"/>
          <w:szCs w:val="28"/>
          <w:lang w:val="en-US"/>
        </w:rPr>
        <w:t>kordonom</w:t>
      </w:r>
      <w:r>
        <w:rPr>
          <w:sz w:val="28"/>
          <w:szCs w:val="28"/>
          <w:lang w:val="uk-UA"/>
        </w:rPr>
        <w:t xml:space="preserve"> </w:t>
      </w:r>
      <w:r>
        <w:rPr>
          <w:sz w:val="28"/>
          <w:szCs w:val="28"/>
          <w:lang w:val="en-US"/>
        </w:rPr>
        <w:t>ta</w:t>
      </w:r>
      <w:r>
        <w:rPr>
          <w:sz w:val="28"/>
          <w:szCs w:val="28"/>
          <w:lang w:val="uk-UA"/>
        </w:rPr>
        <w:t xml:space="preserve"> </w:t>
      </w:r>
      <w:r>
        <w:rPr>
          <w:sz w:val="28"/>
          <w:szCs w:val="28"/>
          <w:lang w:val="en-US"/>
        </w:rPr>
        <w:t>v</w:t>
      </w:r>
      <w:r>
        <w:rPr>
          <w:sz w:val="28"/>
          <w:szCs w:val="28"/>
          <w:lang w:val="uk-UA"/>
        </w:rPr>
        <w:t xml:space="preserve"> </w:t>
      </w:r>
      <w:r>
        <w:rPr>
          <w:sz w:val="28"/>
          <w:szCs w:val="28"/>
          <w:lang w:val="en-US"/>
        </w:rPr>
        <w:t>Ukrayini</w:t>
      </w:r>
      <w:r>
        <w:rPr>
          <w:sz w:val="28"/>
          <w:szCs w:val="28"/>
          <w:lang w:val="uk-UA"/>
        </w:rPr>
        <w:t xml:space="preserve">: </w:t>
      </w:r>
      <w:r>
        <w:rPr>
          <w:sz w:val="28"/>
          <w:szCs w:val="28"/>
          <w:lang w:val="en-US"/>
        </w:rPr>
        <w:t>Stisliviy</w:t>
      </w:r>
      <w:r>
        <w:rPr>
          <w:sz w:val="28"/>
          <w:szCs w:val="28"/>
          <w:lang w:val="uk-UA"/>
        </w:rPr>
        <w:t xml:space="preserve"> </w:t>
      </w:r>
      <w:r>
        <w:rPr>
          <w:sz w:val="28"/>
          <w:szCs w:val="28"/>
          <w:lang w:val="en-US"/>
        </w:rPr>
        <w:t>analitichniy</w:t>
      </w:r>
      <w:r>
        <w:rPr>
          <w:sz w:val="28"/>
          <w:szCs w:val="28"/>
          <w:lang w:val="uk-UA"/>
        </w:rPr>
        <w:t xml:space="preserve"> </w:t>
      </w:r>
      <w:r>
        <w:rPr>
          <w:sz w:val="28"/>
          <w:szCs w:val="28"/>
          <w:lang w:val="en-US"/>
        </w:rPr>
        <w:t>oglyad</w:t>
      </w:r>
      <w:r>
        <w:rPr>
          <w:sz w:val="28"/>
          <w:szCs w:val="28"/>
          <w:lang w:val="uk-UA"/>
        </w:rPr>
        <w:t xml:space="preserve">. </w:t>
      </w:r>
      <w:r>
        <w:rPr>
          <w:sz w:val="28"/>
          <w:szCs w:val="28"/>
          <w:lang w:val="en-US"/>
        </w:rPr>
        <w:t xml:space="preserve">− K.: TsTPPO, 2001. − 53 s. </w:t>
      </w:r>
    </w:p>
    <w:p w:rsidR="000370D0" w:rsidRDefault="000370D0" w:rsidP="000370D0">
      <w:pPr>
        <w:spacing w:line="360" w:lineRule="auto"/>
        <w:ind w:firstLine="709"/>
        <w:jc w:val="both"/>
        <w:rPr>
          <w:sz w:val="28"/>
          <w:szCs w:val="28"/>
          <w:lang w:val="en-US"/>
        </w:rPr>
      </w:pPr>
      <w:r>
        <w:rPr>
          <w:sz w:val="28"/>
          <w:szCs w:val="28"/>
          <w:lang w:val="en-US"/>
        </w:rPr>
        <w:t xml:space="preserve">5. Rambl G. Otkrytye universitety: sravnitelnyy analiz // Perspektivy. − 1991. − T. HHI. − №3. − S.69−79. </w:t>
      </w:r>
    </w:p>
    <w:p w:rsidR="000370D0" w:rsidRDefault="000370D0" w:rsidP="000370D0">
      <w:pPr>
        <w:spacing w:line="360" w:lineRule="auto"/>
        <w:ind w:firstLine="709"/>
        <w:jc w:val="both"/>
        <w:rPr>
          <w:sz w:val="28"/>
          <w:szCs w:val="28"/>
          <w:lang w:val="en-US"/>
        </w:rPr>
      </w:pPr>
      <w:r>
        <w:rPr>
          <w:sz w:val="28"/>
          <w:szCs w:val="28"/>
          <w:lang w:val="en-US"/>
        </w:rPr>
        <w:t xml:space="preserve">6. Stefanenko P.V. Teoretichni i metodichni zasadi distantsiynogo navchannya u vishchiy shkoli: Dis. ... d-ra ped. nauk: 13.00.04. − K., 2002. − 425 s. </w:t>
      </w:r>
    </w:p>
    <w:p w:rsidR="000370D0" w:rsidRDefault="000370D0" w:rsidP="000370D0">
      <w:pPr>
        <w:spacing w:line="360" w:lineRule="auto"/>
        <w:ind w:firstLine="709"/>
        <w:jc w:val="both"/>
        <w:rPr>
          <w:sz w:val="28"/>
          <w:szCs w:val="28"/>
          <w:lang w:val="en-US"/>
        </w:rPr>
      </w:pPr>
      <w:r>
        <w:rPr>
          <w:sz w:val="28"/>
          <w:szCs w:val="28"/>
          <w:lang w:val="en-US"/>
        </w:rPr>
        <w:t xml:space="preserve">7. Guri-Rosenblit S. Distance and Campus Universities: Tensions and Interactions – A Comparative Study of Five Countries. − Oxford: Pergamon Press and The International Association of Universities. − 1999. − 57 r. </w:t>
      </w:r>
    </w:p>
    <w:p w:rsidR="000370D0" w:rsidRDefault="000370D0" w:rsidP="000370D0">
      <w:pPr>
        <w:spacing w:line="360" w:lineRule="auto"/>
        <w:ind w:firstLine="709"/>
        <w:jc w:val="both"/>
        <w:rPr>
          <w:sz w:val="28"/>
          <w:szCs w:val="28"/>
          <w:lang w:val="en-US"/>
        </w:rPr>
      </w:pPr>
      <w:r>
        <w:rPr>
          <w:sz w:val="28"/>
          <w:szCs w:val="28"/>
          <w:lang w:val="en-US"/>
        </w:rPr>
        <w:t xml:space="preserve">8. Holmberg B. Guided didactic conversation in distance education’ in D. Sewart, D. Keegan, &amp; B. Holberg (eds), Distance Education // International Perspectives. − London, 1983. − 115 r. </w:t>
      </w:r>
    </w:p>
    <w:p w:rsidR="000370D0" w:rsidRDefault="000370D0" w:rsidP="000370D0">
      <w:pPr>
        <w:spacing w:line="360" w:lineRule="auto"/>
        <w:ind w:firstLine="709"/>
        <w:jc w:val="both"/>
        <w:rPr>
          <w:sz w:val="28"/>
          <w:szCs w:val="28"/>
          <w:lang w:val="en-US"/>
        </w:rPr>
      </w:pPr>
      <w:r>
        <w:rPr>
          <w:sz w:val="28"/>
          <w:szCs w:val="28"/>
          <w:lang w:val="en-US"/>
        </w:rPr>
        <w:lastRenderedPageBreak/>
        <w:t xml:space="preserve">9. Trow M. Lifelong Learning through the New Information Technologies // Higher Education Policy. − 1999. − №122. − 22 R. </w:t>
      </w:r>
    </w:p>
    <w:p w:rsidR="000370D0" w:rsidRDefault="000370D0" w:rsidP="000370D0">
      <w:pPr>
        <w:spacing w:line="360" w:lineRule="auto"/>
        <w:ind w:firstLine="709"/>
        <w:jc w:val="both"/>
        <w:rPr>
          <w:sz w:val="28"/>
          <w:szCs w:val="28"/>
          <w:lang w:val="en-US"/>
        </w:rPr>
      </w:pPr>
      <w:r>
        <w:rPr>
          <w:sz w:val="28"/>
          <w:szCs w:val="28"/>
          <w:lang w:val="en-US"/>
        </w:rPr>
        <w:t>10. Viljoen J.-M. The case for using SMS technologies to support distance education students in South Africa : conversations / Viljoen, Jeanne-Marie, Du Preez, Carl, Cook, Antoinette // Perspectives in Education : Recearch on ICTs and Education in South Africa : Special Issue. – 2005. – Vol. 23, issue 4. – P. 115-122.</w:t>
      </w:r>
    </w:p>
    <w:p w:rsidR="000370D0" w:rsidRDefault="000370D0" w:rsidP="000370D0">
      <w:pPr>
        <w:spacing w:line="360" w:lineRule="auto"/>
        <w:ind w:firstLine="709"/>
        <w:jc w:val="both"/>
        <w:rPr>
          <w:sz w:val="28"/>
          <w:szCs w:val="28"/>
          <w:lang w:val="en-US"/>
        </w:rPr>
      </w:pPr>
      <w:r>
        <w:rPr>
          <w:sz w:val="28"/>
          <w:szCs w:val="28"/>
          <w:lang w:val="en-US"/>
        </w:rPr>
        <w:t xml:space="preserve">11. Wen-Hao Chung. Innovative teacher training approach: combine live instruction with a web-based reflection system // British journal of education technology. </w:t>
      </w:r>
      <w:r>
        <w:rPr>
          <w:sz w:val="28"/>
          <w:szCs w:val="28"/>
          <w:lang w:val="ru-RU"/>
        </w:rPr>
        <w:t>− 2002. − V. 33, №2. R. 20 − 27.</w:t>
      </w:r>
    </w:p>
    <w:p w:rsidR="00310993" w:rsidRDefault="00310993">
      <w:bookmarkStart w:id="0" w:name="_GoBack"/>
      <w:bookmarkEnd w:id="0"/>
    </w:p>
    <w:sectPr w:rsidR="003109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33"/>
    <w:rsid w:val="000370D0"/>
    <w:rsid w:val="0010695B"/>
    <w:rsid w:val="001E464B"/>
    <w:rsid w:val="00310993"/>
    <w:rsid w:val="00E515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5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3073</Words>
  <Characters>1752</Characters>
  <Application>Microsoft Office Word</Application>
  <DocSecurity>0</DocSecurity>
  <Lines>14</Lines>
  <Paragraphs>9</Paragraphs>
  <ScaleCrop>false</ScaleCrop>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2018-06-20T11:28:00Z</dcterms:created>
  <dcterms:modified xsi:type="dcterms:W3CDTF">2018-06-20T11:28:00Z</dcterms:modified>
</cp:coreProperties>
</file>