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E5" w:rsidRDefault="008A63E5" w:rsidP="008A63E5">
      <w:pPr>
        <w:widowControl w:val="0"/>
        <w:tabs>
          <w:tab w:val="left" w:pos="5220"/>
        </w:tabs>
        <w:spacing w:line="360" w:lineRule="auto"/>
        <w:ind w:firstLine="709"/>
        <w:jc w:val="both"/>
        <w:rPr>
          <w:b/>
          <w:sz w:val="28"/>
          <w:szCs w:val="28"/>
          <w:lang w:val="en-US"/>
        </w:rPr>
      </w:pPr>
      <w:r>
        <w:rPr>
          <w:b/>
          <w:sz w:val="28"/>
          <w:szCs w:val="28"/>
          <w:lang w:val="en-US"/>
        </w:rPr>
        <w:t>Dmytro Yunyk, Tatiana Yunyk. The innovative technology of development of mnemonic abilities of students-pianists in the process of working on the pieces of music.</w:t>
      </w:r>
    </w:p>
    <w:p w:rsidR="008A63E5" w:rsidRDefault="008A63E5" w:rsidP="008A63E5">
      <w:pPr>
        <w:widowControl w:val="0"/>
        <w:spacing w:line="360" w:lineRule="auto"/>
        <w:ind w:firstLine="709"/>
        <w:jc w:val="both"/>
        <w:rPr>
          <w:sz w:val="28"/>
          <w:szCs w:val="28"/>
          <w:lang w:val="en-US"/>
        </w:rPr>
      </w:pPr>
      <w:r>
        <w:rPr>
          <w:sz w:val="28"/>
          <w:szCs w:val="28"/>
          <w:lang w:val="en-US"/>
        </w:rPr>
        <w:t>The three-phase innovative technology of the development of mnemonic abilities of students-pianists while working on musical works is justified in the article. It covers the entire process of remembering information and is based solely on the specifics of their memory.</w:t>
      </w:r>
    </w:p>
    <w:p w:rsidR="008A63E5" w:rsidRDefault="008A63E5" w:rsidP="008A63E5">
      <w:pPr>
        <w:widowControl w:val="0"/>
        <w:spacing w:line="360" w:lineRule="auto"/>
        <w:ind w:firstLine="709"/>
        <w:jc w:val="both"/>
        <w:rPr>
          <w:color w:val="000000"/>
          <w:sz w:val="28"/>
          <w:szCs w:val="28"/>
          <w:lang w:val="en-US"/>
        </w:rPr>
      </w:pPr>
      <w:r>
        <w:rPr>
          <w:sz w:val="28"/>
          <w:szCs w:val="28"/>
          <w:lang w:val="en-US"/>
        </w:rPr>
        <w:t xml:space="preserve">The first phase of targeted development of mnemonic abilities of students-pianists </w:t>
      </w:r>
      <w:r>
        <w:rPr>
          <w:color w:val="000000"/>
          <w:sz w:val="28"/>
          <w:szCs w:val="28"/>
          <w:lang w:val="en-US"/>
        </w:rPr>
        <w:t>provides</w:t>
      </w:r>
      <w:r>
        <w:rPr>
          <w:lang w:val="en-US"/>
        </w:rPr>
        <w:t xml:space="preserve"> </w:t>
      </w:r>
      <w:r>
        <w:rPr>
          <w:color w:val="000000"/>
          <w:sz w:val="28"/>
          <w:szCs w:val="28"/>
          <w:lang w:val="en-US"/>
        </w:rPr>
        <w:t>determination of receptors for the selection of “valuable” information</w:t>
      </w:r>
      <w:r>
        <w:rPr>
          <w:lang w:val="en-US"/>
        </w:rPr>
        <w:t xml:space="preserve"> </w:t>
      </w:r>
      <w:r>
        <w:rPr>
          <w:color w:val="000000"/>
          <w:sz w:val="28"/>
          <w:szCs w:val="28"/>
          <w:lang w:val="en-US"/>
        </w:rPr>
        <w:t>owing to the</w:t>
      </w:r>
      <w:r>
        <w:rPr>
          <w:lang w:val="en-US"/>
        </w:rPr>
        <w:t xml:space="preserve"> </w:t>
      </w:r>
      <w:r>
        <w:rPr>
          <w:color w:val="000000"/>
          <w:sz w:val="28"/>
          <w:szCs w:val="28"/>
          <w:lang w:val="en-US"/>
        </w:rPr>
        <w:t>management of their own attention on the stage of familiarization with material of pieces of music.</w:t>
      </w:r>
    </w:p>
    <w:p w:rsidR="008A63E5" w:rsidRDefault="008A63E5" w:rsidP="008A63E5">
      <w:pPr>
        <w:widowControl w:val="0"/>
        <w:spacing w:line="360" w:lineRule="auto"/>
        <w:ind w:firstLine="709"/>
        <w:jc w:val="both"/>
        <w:rPr>
          <w:sz w:val="28"/>
          <w:szCs w:val="28"/>
          <w:lang w:val="en-US"/>
        </w:rPr>
      </w:pPr>
      <w:r>
        <w:rPr>
          <w:sz w:val="28"/>
          <w:szCs w:val="28"/>
          <w:lang w:val="en-US"/>
        </w:rPr>
        <w:t>The first phase of targeted development of mnemonic abilities of students-pianists</w:t>
      </w:r>
      <w:r>
        <w:rPr>
          <w:lang w:val="en-US"/>
        </w:rPr>
        <w:t xml:space="preserve"> </w:t>
      </w:r>
      <w:r>
        <w:rPr>
          <w:sz w:val="28"/>
          <w:szCs w:val="28"/>
          <w:lang w:val="en-US"/>
        </w:rPr>
        <w:t>covers</w:t>
      </w:r>
      <w:r>
        <w:rPr>
          <w:lang w:val="en-US"/>
        </w:rPr>
        <w:t xml:space="preserve"> </w:t>
      </w:r>
      <w:r>
        <w:rPr>
          <w:sz w:val="28"/>
          <w:szCs w:val="28"/>
          <w:lang w:val="en-US"/>
        </w:rPr>
        <w:t>the initial stage of memorizing information of pieces of music.</w:t>
      </w:r>
      <w:r>
        <w:rPr>
          <w:lang w:val="en-US"/>
        </w:rPr>
        <w:t xml:space="preserve"> </w:t>
      </w:r>
      <w:r>
        <w:rPr>
          <w:sz w:val="28"/>
          <w:szCs w:val="28"/>
          <w:lang w:val="en-US"/>
        </w:rPr>
        <w:t>Its essence is reduced to that:</w:t>
      </w:r>
    </w:p>
    <w:p w:rsidR="008A63E5" w:rsidRDefault="008A63E5" w:rsidP="008A63E5">
      <w:pPr>
        <w:widowControl w:val="0"/>
        <w:spacing w:line="360" w:lineRule="auto"/>
        <w:ind w:firstLine="709"/>
        <w:jc w:val="both"/>
        <w:rPr>
          <w:sz w:val="28"/>
          <w:szCs w:val="28"/>
          <w:lang w:val="en-US"/>
        </w:rPr>
      </w:pPr>
      <w:r>
        <w:rPr>
          <w:sz w:val="28"/>
          <w:szCs w:val="28"/>
          <w:lang w:val="en-US"/>
        </w:rPr>
        <w:t>-</w:t>
      </w:r>
      <w:r>
        <w:rPr>
          <w:lang w:val="en-US"/>
        </w:rPr>
        <w:t xml:space="preserve"> </w:t>
      </w:r>
      <w:r>
        <w:rPr>
          <w:sz w:val="28"/>
          <w:szCs w:val="28"/>
          <w:lang w:val="en-US"/>
        </w:rPr>
        <w:t>the process of mastering musical material is carried out in the demarcated fragments, in which the total number of information units for memorization by method of repetition is not exceed the volume of short-term memory of students-pianists;</w:t>
      </w:r>
    </w:p>
    <w:p w:rsidR="008A63E5" w:rsidRDefault="008A63E5" w:rsidP="008A63E5">
      <w:pPr>
        <w:widowControl w:val="0"/>
        <w:spacing w:line="360" w:lineRule="auto"/>
        <w:ind w:firstLine="709"/>
        <w:jc w:val="both"/>
        <w:rPr>
          <w:sz w:val="28"/>
          <w:szCs w:val="28"/>
          <w:lang w:val="en-US"/>
        </w:rPr>
      </w:pPr>
      <w:r>
        <w:rPr>
          <w:sz w:val="28"/>
          <w:szCs w:val="28"/>
          <w:lang w:val="en-US"/>
        </w:rPr>
        <w:t>- the mastery of musical information going on such amounts, which provide an opportunity to apply parallel processing of differentiated incentives;</w:t>
      </w:r>
    </w:p>
    <w:p w:rsidR="008A63E5" w:rsidRDefault="008A63E5" w:rsidP="008A63E5">
      <w:pPr>
        <w:widowControl w:val="0"/>
        <w:spacing w:line="360" w:lineRule="auto"/>
        <w:ind w:firstLine="709"/>
        <w:jc w:val="both"/>
        <w:rPr>
          <w:sz w:val="28"/>
          <w:szCs w:val="28"/>
          <w:lang w:val="en-US"/>
        </w:rPr>
      </w:pPr>
      <w:r>
        <w:rPr>
          <w:sz w:val="28"/>
          <w:szCs w:val="28"/>
          <w:lang w:val="en-US"/>
        </w:rPr>
        <w:t>- processing of the incentives begins with the global features, and only then they gradually supplemented by the detected parts;</w:t>
      </w:r>
    </w:p>
    <w:p w:rsidR="008A63E5" w:rsidRDefault="008A63E5" w:rsidP="008A63E5">
      <w:pPr>
        <w:widowControl w:val="0"/>
        <w:spacing w:line="360" w:lineRule="auto"/>
        <w:ind w:firstLine="709"/>
        <w:jc w:val="both"/>
        <w:rPr>
          <w:sz w:val="28"/>
          <w:szCs w:val="28"/>
          <w:lang w:val="en-US"/>
        </w:rPr>
      </w:pPr>
      <w:r>
        <w:rPr>
          <w:sz w:val="28"/>
          <w:szCs w:val="28"/>
          <w:lang w:val="en-US"/>
        </w:rPr>
        <w:t>- musical material of virtuoso pieces and passages is remembered not only by small units of information, but also by semantic or harmonious groups, which are formed by focusing first on the start and end of their “points”, and then - only at the start “points”;</w:t>
      </w:r>
    </w:p>
    <w:p w:rsidR="008A63E5" w:rsidRDefault="008A63E5" w:rsidP="008A63E5">
      <w:pPr>
        <w:widowControl w:val="0"/>
        <w:spacing w:line="360" w:lineRule="auto"/>
        <w:ind w:firstLine="709"/>
        <w:jc w:val="both"/>
        <w:rPr>
          <w:sz w:val="28"/>
          <w:szCs w:val="28"/>
          <w:lang w:val="en-US"/>
        </w:rPr>
      </w:pPr>
      <w:r>
        <w:rPr>
          <w:sz w:val="28"/>
          <w:szCs w:val="28"/>
          <w:lang w:val="en-US"/>
        </w:rPr>
        <w:t>- ideomotor repetition of musical material are used only when they are carried out immediately after the perception of information, followed by a gradual increase of the intervals between them, because the greatest number of declarative and procedural information is lost in the early stages of its memorization;</w:t>
      </w:r>
    </w:p>
    <w:p w:rsidR="008A63E5" w:rsidRDefault="008A63E5" w:rsidP="008A63E5">
      <w:pPr>
        <w:widowControl w:val="0"/>
        <w:spacing w:line="360" w:lineRule="auto"/>
        <w:ind w:firstLine="709"/>
        <w:jc w:val="both"/>
        <w:rPr>
          <w:sz w:val="28"/>
          <w:szCs w:val="28"/>
          <w:lang w:val="en-US"/>
        </w:rPr>
      </w:pPr>
      <w:r>
        <w:rPr>
          <w:sz w:val="28"/>
          <w:szCs w:val="28"/>
          <w:lang w:val="en-US"/>
        </w:rPr>
        <w:t xml:space="preserve">- material is learning by fragments that are characterized by complete or </w:t>
      </w:r>
      <w:r>
        <w:rPr>
          <w:sz w:val="28"/>
          <w:szCs w:val="28"/>
          <w:lang w:val="en-US"/>
        </w:rPr>
        <w:lastRenderedPageBreak/>
        <w:t>partially complete musical thought (in case of using of phased type of work with the pieces of music), because</w:t>
      </w:r>
      <w:r>
        <w:rPr>
          <w:lang w:val="en-US"/>
        </w:rPr>
        <w:t xml:space="preserve"> </w:t>
      </w:r>
      <w:r>
        <w:rPr>
          <w:sz w:val="28"/>
          <w:szCs w:val="28"/>
          <w:lang w:val="en-US"/>
        </w:rPr>
        <w:t>it contributes to the conscious memorization of its content.</w:t>
      </w:r>
    </w:p>
    <w:p w:rsidR="008A63E5" w:rsidRDefault="008A63E5" w:rsidP="008A63E5">
      <w:pPr>
        <w:widowControl w:val="0"/>
        <w:spacing w:line="360" w:lineRule="auto"/>
        <w:ind w:firstLine="709"/>
        <w:jc w:val="both"/>
        <w:rPr>
          <w:sz w:val="28"/>
          <w:szCs w:val="28"/>
          <w:lang w:val="en-US"/>
        </w:rPr>
      </w:pPr>
      <w:r>
        <w:rPr>
          <w:sz w:val="28"/>
          <w:szCs w:val="28"/>
          <w:lang w:val="en-US"/>
        </w:rPr>
        <w:t>The third phase of targeted development of mnemonic abilities of students-pianists is at the final stage of memorizing information of pieces of music. It involves infinite perfection of the outlined phenomenon owing to the maximize the use of semantic relations of musical information in the process of its memorizing with the aim of formation</w:t>
      </w:r>
      <w:r>
        <w:rPr>
          <w:lang w:val="en-US"/>
        </w:rPr>
        <w:t xml:space="preserve"> </w:t>
      </w:r>
      <w:r>
        <w:rPr>
          <w:sz w:val="28"/>
          <w:szCs w:val="28"/>
          <w:lang w:val="en-US"/>
        </w:rPr>
        <w:t>the stable trace in the long-term memory of students-pianists.</w:t>
      </w:r>
    </w:p>
    <w:p w:rsidR="008A63E5" w:rsidRDefault="008A63E5" w:rsidP="008A63E5">
      <w:pPr>
        <w:spacing w:line="360" w:lineRule="auto"/>
        <w:ind w:firstLine="709"/>
        <w:jc w:val="both"/>
        <w:rPr>
          <w:sz w:val="28"/>
          <w:szCs w:val="28"/>
          <w:lang w:val="uk-UA"/>
        </w:rPr>
      </w:pPr>
      <w:r>
        <w:rPr>
          <w:b/>
          <w:i/>
          <w:sz w:val="28"/>
          <w:szCs w:val="28"/>
          <w:lang w:val="en-US"/>
        </w:rPr>
        <w:t>Key</w:t>
      </w:r>
      <w:r>
        <w:rPr>
          <w:b/>
          <w:i/>
          <w:sz w:val="28"/>
          <w:szCs w:val="28"/>
          <w:lang w:val="uk-UA"/>
        </w:rPr>
        <w:t xml:space="preserve"> </w:t>
      </w:r>
      <w:r>
        <w:rPr>
          <w:b/>
          <w:i/>
          <w:sz w:val="28"/>
          <w:szCs w:val="28"/>
          <w:lang w:val="en-US"/>
        </w:rPr>
        <w:t>words</w:t>
      </w:r>
      <w:r>
        <w:rPr>
          <w:b/>
          <w:i/>
          <w:sz w:val="28"/>
          <w:szCs w:val="28"/>
          <w:lang w:val="uk-UA"/>
        </w:rPr>
        <w:t>:</w:t>
      </w:r>
      <w:r>
        <w:rPr>
          <w:sz w:val="28"/>
          <w:szCs w:val="28"/>
          <w:lang w:val="uk-UA"/>
        </w:rPr>
        <w:t xml:space="preserve"> </w:t>
      </w:r>
      <w:r>
        <w:rPr>
          <w:sz w:val="28"/>
          <w:szCs w:val="28"/>
          <w:lang w:val="en-US"/>
        </w:rPr>
        <w:t>mnemonic abilities; students-pianists; sensory register of memory; short-term memory; long-term memory; interference.</w:t>
      </w:r>
    </w:p>
    <w:p w:rsidR="00064E5A" w:rsidRPr="008A63E5" w:rsidRDefault="00064E5A" w:rsidP="008A63E5">
      <w:bookmarkStart w:id="0" w:name="_GoBack"/>
      <w:bookmarkEnd w:id="0"/>
    </w:p>
    <w:sectPr w:rsidR="00064E5A" w:rsidRPr="008A63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Malgun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B3"/>
    <w:multiLevelType w:val="hybridMultilevel"/>
    <w:tmpl w:val="70888438"/>
    <w:lvl w:ilvl="0" w:tplc="B20264BE">
      <w:start w:val="1"/>
      <w:numFmt w:val="decimal"/>
      <w:lvlText w:val="%1."/>
      <w:lvlJc w:val="center"/>
      <w:pPr>
        <w:ind w:left="720" w:hanging="360"/>
      </w:pPr>
    </w:lvl>
    <w:lvl w:ilvl="1" w:tplc="BE2A0C24">
      <w:start w:val="1"/>
      <w:numFmt w:val="upperRoman"/>
      <w:lvlText w:val="%2."/>
      <w:lvlJc w:val="left"/>
      <w:pPr>
        <w:ind w:left="1800" w:hanging="72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064E5A"/>
    <w:rsid w:val="0010695B"/>
    <w:rsid w:val="00111F95"/>
    <w:rsid w:val="0018385B"/>
    <w:rsid w:val="001B74F3"/>
    <w:rsid w:val="001B75B0"/>
    <w:rsid w:val="001E464B"/>
    <w:rsid w:val="002E1872"/>
    <w:rsid w:val="00310993"/>
    <w:rsid w:val="00356892"/>
    <w:rsid w:val="00396FAA"/>
    <w:rsid w:val="0046165B"/>
    <w:rsid w:val="004D2A9B"/>
    <w:rsid w:val="005679C1"/>
    <w:rsid w:val="006E7DCD"/>
    <w:rsid w:val="0070683D"/>
    <w:rsid w:val="00731C09"/>
    <w:rsid w:val="007548CC"/>
    <w:rsid w:val="00785C2F"/>
    <w:rsid w:val="007966D4"/>
    <w:rsid w:val="008A63E5"/>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95">
      <w:bodyDiv w:val="1"/>
      <w:marLeft w:val="0"/>
      <w:marRight w:val="0"/>
      <w:marTop w:val="0"/>
      <w:marBottom w:val="0"/>
      <w:divBdr>
        <w:top w:val="none" w:sz="0" w:space="0" w:color="auto"/>
        <w:left w:val="none" w:sz="0" w:space="0" w:color="auto"/>
        <w:bottom w:val="none" w:sz="0" w:space="0" w:color="auto"/>
        <w:right w:val="none" w:sz="0" w:space="0" w:color="auto"/>
      </w:divBdr>
    </w:div>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34008798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479423198">
      <w:bodyDiv w:val="1"/>
      <w:marLeft w:val="0"/>
      <w:marRight w:val="0"/>
      <w:marTop w:val="0"/>
      <w:marBottom w:val="0"/>
      <w:divBdr>
        <w:top w:val="none" w:sz="0" w:space="0" w:color="auto"/>
        <w:left w:val="none" w:sz="0" w:space="0" w:color="auto"/>
        <w:bottom w:val="none" w:sz="0" w:space="0" w:color="auto"/>
        <w:right w:val="none" w:sz="0" w:space="0" w:color="auto"/>
      </w:divBdr>
    </w:div>
    <w:div w:id="630594714">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16932558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1708286794">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1766</Words>
  <Characters>1008</Characters>
  <Application>Microsoft Office Word</Application>
  <DocSecurity>0</DocSecurity>
  <Lines>8</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2018-06-19T12:04:00Z</dcterms:created>
  <dcterms:modified xsi:type="dcterms:W3CDTF">2018-06-19T12:39:00Z</dcterms:modified>
</cp:coreProperties>
</file>