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98" w:rsidRDefault="00653B98" w:rsidP="00653B98">
      <w:pPr>
        <w:pStyle w:val="a3"/>
        <w:shd w:val="clear" w:color="auto" w:fill="FFFFFF"/>
        <w:tabs>
          <w:tab w:val="left" w:pos="993"/>
          <w:tab w:val="left" w:pos="1260"/>
          <w:tab w:val="left" w:pos="1620"/>
          <w:tab w:val="left" w:pos="9072"/>
        </w:tabs>
        <w:spacing w:before="0" w:beforeAutospacing="0" w:after="0" w:afterAutospacing="0" w:line="360" w:lineRule="auto"/>
        <w:jc w:val="center"/>
        <w:rPr>
          <w:b/>
          <w:sz w:val="28"/>
          <w:szCs w:val="28"/>
          <w:lang w:val="uk-UA"/>
        </w:rPr>
      </w:pPr>
      <w:r>
        <w:rPr>
          <w:b/>
          <w:sz w:val="28"/>
          <w:szCs w:val="28"/>
          <w:lang w:val="en-US"/>
        </w:rPr>
        <w:t>Olga</w:t>
      </w:r>
      <w:r>
        <w:rPr>
          <w:b/>
          <w:sz w:val="28"/>
          <w:szCs w:val="28"/>
          <w:lang w:val="uk-UA"/>
        </w:rPr>
        <w:t xml:space="preserve"> </w:t>
      </w:r>
      <w:r>
        <w:rPr>
          <w:b/>
          <w:sz w:val="28"/>
          <w:szCs w:val="28"/>
          <w:lang w:val="en-US"/>
        </w:rPr>
        <w:t>Tolstova</w:t>
      </w:r>
    </w:p>
    <w:p w:rsidR="00653B98" w:rsidRDefault="00653B98" w:rsidP="00653B98">
      <w:pPr>
        <w:pStyle w:val="a3"/>
        <w:shd w:val="clear" w:color="auto" w:fill="FFFFFF"/>
        <w:tabs>
          <w:tab w:val="left" w:pos="993"/>
          <w:tab w:val="left" w:pos="1260"/>
          <w:tab w:val="left" w:pos="1620"/>
          <w:tab w:val="left" w:pos="9072"/>
        </w:tabs>
        <w:spacing w:before="0" w:beforeAutospacing="0" w:after="0" w:afterAutospacing="0" w:line="360" w:lineRule="auto"/>
        <w:jc w:val="center"/>
        <w:rPr>
          <w:b/>
          <w:iCs/>
          <w:sz w:val="28"/>
          <w:szCs w:val="28"/>
          <w:lang w:val="uk-UA"/>
        </w:rPr>
      </w:pPr>
      <w:r>
        <w:rPr>
          <w:b/>
          <w:iCs/>
          <w:sz w:val="28"/>
          <w:szCs w:val="28"/>
          <w:lang w:val="uk-UA"/>
        </w:rPr>
        <w:t>READ</w:t>
      </w:r>
      <w:r>
        <w:rPr>
          <w:b/>
          <w:iCs/>
          <w:sz w:val="28"/>
          <w:szCs w:val="28"/>
          <w:lang w:val="en-US"/>
        </w:rPr>
        <w:t>INESS</w:t>
      </w:r>
      <w:r>
        <w:rPr>
          <w:b/>
          <w:iCs/>
          <w:sz w:val="28"/>
          <w:szCs w:val="28"/>
          <w:lang w:val="uk-UA"/>
        </w:rPr>
        <w:t xml:space="preserve"> OF FUTURE TEACHERS TO HUMANITARIZATION OF MATHEMATICAL EDUCATION OF PRACTICES BY ICT ACTIVITIES</w:t>
      </w:r>
    </w:p>
    <w:p w:rsidR="00653B98" w:rsidRDefault="00653B98" w:rsidP="00653B98">
      <w:pPr>
        <w:pStyle w:val="a3"/>
        <w:shd w:val="clear" w:color="auto" w:fill="FFFFFF"/>
        <w:tabs>
          <w:tab w:val="left" w:pos="993"/>
          <w:tab w:val="left" w:pos="1260"/>
          <w:tab w:val="left" w:pos="1620"/>
          <w:tab w:val="left" w:pos="9072"/>
        </w:tabs>
        <w:spacing w:before="0" w:beforeAutospacing="0" w:after="0" w:afterAutospacing="0" w:line="360" w:lineRule="auto"/>
        <w:jc w:val="center"/>
        <w:rPr>
          <w:b/>
          <w:iCs/>
          <w:sz w:val="28"/>
          <w:szCs w:val="28"/>
          <w:lang w:val="en-US"/>
        </w:rPr>
      </w:pPr>
    </w:p>
    <w:p w:rsidR="00653B98" w:rsidRDefault="00653B98" w:rsidP="00653B98">
      <w:pPr>
        <w:pStyle w:val="a3"/>
        <w:shd w:val="clear" w:color="auto" w:fill="FFFFFF"/>
        <w:tabs>
          <w:tab w:val="left" w:pos="993"/>
          <w:tab w:val="left" w:pos="1260"/>
          <w:tab w:val="left" w:pos="1620"/>
          <w:tab w:val="left" w:pos="9072"/>
        </w:tabs>
        <w:spacing w:before="0" w:beforeAutospacing="0" w:after="0" w:afterAutospacing="0" w:line="360" w:lineRule="auto"/>
        <w:ind w:firstLine="709"/>
        <w:jc w:val="both"/>
        <w:rPr>
          <w:sz w:val="28"/>
          <w:szCs w:val="28"/>
          <w:lang w:val="en-US"/>
        </w:rPr>
      </w:pPr>
      <w:r>
        <w:rPr>
          <w:b/>
          <w:sz w:val="28"/>
          <w:szCs w:val="28"/>
          <w:lang w:val="en-US"/>
        </w:rPr>
        <w:t>Abstract.</w:t>
      </w:r>
      <w:r>
        <w:rPr>
          <w:sz w:val="28"/>
          <w:szCs w:val="28"/>
          <w:lang w:val="en-US"/>
        </w:rPr>
        <w:t xml:space="preserve"> Theoretically substantiated the essence of readiness of future teachers for professional activity as a result of their professional and pedagogical preparation. The structure of readiness of future teachers for the humanitarization of mathematical education of students by means of ICT is determined. Characterized value-motivational component of readiness, which manifests itself in the desire to carry out the specified activity and emotional and value attitude towards it. It is proved that the development of other components of vocational and pedagogical activity depends on its formation. Outlined personal readiness component, which includes a set of professional and personal qualities (confidence, responsibility, creativity, tolerance, pedagogical reflection and empathy). Proved that the result of formation of readiness component is personal subjectivity, which is the key dominant quality of future teachers in the humanitarization of mathematics education of students by means of ICT. The content component, which contains general-professional, special-professional, humanitarian and technological knowledge, is analyzed. The operational-activity component, which includes the tools and skills of the future teacher, is described. Under such skills identified student's ability to realize the goals of humanitarization, based on a system of defined skills and capabilities of their creative presentation using technical (computer, interactive whiteboard) and programmatic (electronic manuals, test programs) ICT. Investigated reflexive-efficient component that provides willingness to implement humanitarization of mathematics education by means of ICT and formation of self-esteem necessary motivation, knowledge and skills. According to the structure, the main criteria for assessing the effectiveness of the training are defined: motivational, personal, cognitive, activity, evaluation and their indicators. Three levels of readiness of students-mathematicians to realization of humanitarian-oriented activity using modern ICT tools are outlined.</w:t>
      </w:r>
    </w:p>
    <w:p w:rsidR="00653B98" w:rsidRDefault="00653B98" w:rsidP="00653B98">
      <w:pPr>
        <w:tabs>
          <w:tab w:val="left" w:pos="9072"/>
          <w:tab w:val="right" w:pos="9638"/>
        </w:tabs>
        <w:spacing w:after="0" w:line="360" w:lineRule="auto"/>
        <w:jc w:val="center"/>
        <w:rPr>
          <w:rFonts w:ascii="Times New Roman" w:hAnsi="Times New Roman"/>
          <w:b/>
          <w:sz w:val="28"/>
          <w:szCs w:val="28"/>
          <w:lang w:val="uk-UA"/>
        </w:rPr>
      </w:pPr>
      <w:r>
        <w:rPr>
          <w:rFonts w:ascii="Times New Roman" w:hAnsi="Times New Roman"/>
          <w:b/>
          <w:sz w:val="28"/>
          <w:szCs w:val="28"/>
          <w:lang w:val="en-GB"/>
        </w:rPr>
        <w:lastRenderedPageBreak/>
        <w:t>REFERENCES</w:t>
      </w:r>
    </w:p>
    <w:p w:rsidR="00653B98" w:rsidRDefault="00653B98" w:rsidP="00653B98">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1. </w:t>
      </w:r>
      <w:r>
        <w:rPr>
          <w:rFonts w:ascii="Times New Roman" w:hAnsi="Times New Roman"/>
          <w:sz w:val="28"/>
          <w:szCs w:val="28"/>
          <w:shd w:val="clear" w:color="auto" w:fill="FFFFFF"/>
          <w:lang w:val="en-US"/>
        </w:rPr>
        <w:t>Goncharova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Obrazovatel</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nyye</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tekhnologii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shkol</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nom</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obuchenii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matematike</w:t>
      </w:r>
      <w:r>
        <w:rPr>
          <w:rFonts w:ascii="Times New Roman" w:hAnsi="Times New Roman"/>
          <w:sz w:val="28"/>
          <w:szCs w:val="28"/>
          <w:shd w:val="clear" w:color="auto" w:fill="FFFFFF"/>
          <w:lang w:val="uk-UA"/>
        </w:rPr>
        <w:t xml:space="preserve"> </w:t>
      </w:r>
      <w:r>
        <w:rPr>
          <w:rFonts w:ascii="Times New Roman" w:hAnsi="Times New Roman"/>
          <w:sz w:val="28"/>
          <w:szCs w:val="28"/>
          <w:lang w:val="en-US"/>
        </w:rPr>
        <w:t>[</w:t>
      </w:r>
      <w:r>
        <w:rPr>
          <w:rFonts w:ascii="Times New Roman" w:hAnsi="Times New Roman"/>
          <w:sz w:val="28"/>
          <w:szCs w:val="28"/>
          <w:lang w:val="en"/>
        </w:rPr>
        <w:t>Educational technologies in school teaching math</w:t>
      </w:r>
      <w:r>
        <w:rPr>
          <w:rFonts w:ascii="Times New Roman" w:hAnsi="Times New Roman"/>
          <w:sz w:val="28"/>
          <w:szCs w:val="28"/>
          <w:lang w:val="en-US"/>
        </w:rPr>
        <w:t>]</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ucheb</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posobiye</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Goncharova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Reshetnikova</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Rostov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D</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Feniks</w:t>
      </w:r>
      <w:r>
        <w:rPr>
          <w:rFonts w:ascii="Times New Roman" w:hAnsi="Times New Roman"/>
          <w:sz w:val="28"/>
          <w:szCs w:val="28"/>
          <w:shd w:val="clear" w:color="auto" w:fill="FFFFFF"/>
          <w:lang w:val="uk-UA"/>
        </w:rPr>
        <w:t xml:space="preserve">, 2014. – 264 </w:t>
      </w:r>
      <w:r>
        <w:rPr>
          <w:rFonts w:ascii="Times New Roman" w:hAnsi="Times New Roman"/>
          <w:sz w:val="28"/>
          <w:szCs w:val="28"/>
          <w:shd w:val="clear" w:color="auto" w:fill="FFFFFF"/>
          <w:lang w:val="en-US"/>
        </w:rPr>
        <w:t>s</w:t>
      </w:r>
      <w:r>
        <w:rPr>
          <w:rFonts w:ascii="Times New Roman" w:hAnsi="Times New Roman"/>
          <w:sz w:val="28"/>
          <w:szCs w:val="28"/>
          <w:shd w:val="clear" w:color="auto" w:fill="FFFFFF"/>
          <w:lang w:val="uk-UA"/>
        </w:rPr>
        <w:t>.</w:t>
      </w:r>
    </w:p>
    <w:p w:rsidR="00653B98" w:rsidRDefault="00653B98" w:rsidP="00653B98">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2. </w:t>
      </w:r>
      <w:r>
        <w:rPr>
          <w:rFonts w:ascii="Times New Roman" w:hAnsi="Times New Roman"/>
          <w:sz w:val="28"/>
          <w:szCs w:val="28"/>
          <w:shd w:val="clear" w:color="auto" w:fill="FFFFFF"/>
          <w:lang w:val="en-US"/>
        </w:rPr>
        <w:t>Drigach</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T</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G</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Guman</w:t>
      </w:r>
      <w:r>
        <w:rPr>
          <w:rFonts w:ascii="Times New Roman" w:hAnsi="Times New Roman"/>
          <w:sz w:val="28"/>
          <w:szCs w:val="28"/>
          <w:shd w:val="clear" w:color="auto" w:fill="FFFFFF"/>
          <w:lang w:val="uk-UA"/>
        </w:rPr>
        <w:t>í</w:t>
      </w:r>
      <w:r>
        <w:rPr>
          <w:rFonts w:ascii="Times New Roman" w:hAnsi="Times New Roman"/>
          <w:sz w:val="28"/>
          <w:szCs w:val="28"/>
          <w:shd w:val="clear" w:color="auto" w:fill="FFFFFF"/>
          <w:lang w:val="en-US"/>
        </w:rPr>
        <w:t>tarizatsiya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pidgotovki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maybutnikh</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pedagogiv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f</w:t>
      </w:r>
      <w:r>
        <w:rPr>
          <w:rFonts w:ascii="Times New Roman" w:hAnsi="Times New Roman"/>
          <w:sz w:val="28"/>
          <w:szCs w:val="28"/>
          <w:shd w:val="clear" w:color="auto" w:fill="FFFFFF"/>
          <w:lang w:val="uk-UA"/>
        </w:rPr>
        <w:t>í</w:t>
      </w:r>
      <w:r>
        <w:rPr>
          <w:rFonts w:ascii="Times New Roman" w:hAnsi="Times New Roman"/>
          <w:sz w:val="28"/>
          <w:szCs w:val="28"/>
          <w:shd w:val="clear" w:color="auto" w:fill="FFFFFF"/>
          <w:lang w:val="en-US"/>
        </w:rPr>
        <w:t>ziko</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matematichnogo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profilyu</w:t>
      </w:r>
      <w:r>
        <w:rPr>
          <w:rFonts w:ascii="Times New Roman" w:hAnsi="Times New Roman"/>
          <w:sz w:val="28"/>
          <w:szCs w:val="28"/>
          <w:shd w:val="clear" w:color="auto" w:fill="FFFFFF"/>
          <w:lang w:val="uk-UA"/>
        </w:rPr>
        <w:t xml:space="preserve"> </w:t>
      </w:r>
      <w:r>
        <w:rPr>
          <w:rFonts w:ascii="Times New Roman" w:hAnsi="Times New Roman"/>
          <w:sz w:val="28"/>
          <w:szCs w:val="28"/>
          <w:lang w:val="en-US"/>
        </w:rPr>
        <w:t>[</w:t>
      </w:r>
      <w:r>
        <w:rPr>
          <w:rFonts w:ascii="Times New Roman" w:hAnsi="Times New Roman"/>
          <w:sz w:val="28"/>
          <w:szCs w:val="28"/>
          <w:lang w:val="en"/>
        </w:rPr>
        <w:t>Humanitarization of the preparation of the Maybutian Teachers of the Faculty of Physics and Mathematics</w:t>
      </w:r>
      <w:r>
        <w:rPr>
          <w:rFonts w:ascii="Times New Roman" w:hAnsi="Times New Roman"/>
          <w:sz w:val="28"/>
          <w:szCs w:val="28"/>
          <w:lang w:val="en-US"/>
        </w:rPr>
        <w:t>]</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avtoref</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dis</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kand</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ped</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nauk</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spets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13.00.04 / T. G. Drigach. – Kharkív : Kharkivs'kiy nats. ped. un–t im. G. S. Skovorodi, 2014. – 21 s.</w:t>
      </w:r>
    </w:p>
    <w:p w:rsidR="00653B98" w:rsidRDefault="00653B98" w:rsidP="00653B98">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3. </w:t>
      </w:r>
      <w:r>
        <w:rPr>
          <w:rFonts w:ascii="Times New Roman" w:hAnsi="Times New Roman"/>
          <w:sz w:val="28"/>
          <w:szCs w:val="28"/>
          <w:shd w:val="clear" w:color="auto" w:fill="FFFFFF"/>
          <w:lang w:val="en-US"/>
        </w:rPr>
        <w:t>Dubasenyuk</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Profesiyna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pidhotovka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maybutn</w:t>
      </w:r>
      <w:r>
        <w:rPr>
          <w:rFonts w:ascii="Times New Roman" w:hAnsi="Times New Roman"/>
          <w:sz w:val="28"/>
          <w:szCs w:val="28"/>
          <w:shd w:val="clear" w:color="auto" w:fill="FFFFFF"/>
          <w:lang w:val="uk-UA"/>
        </w:rPr>
        <w:t>ʹ</w:t>
      </w:r>
      <w:r>
        <w:rPr>
          <w:rFonts w:ascii="Times New Roman" w:hAnsi="Times New Roman"/>
          <w:sz w:val="28"/>
          <w:szCs w:val="28"/>
          <w:shd w:val="clear" w:color="auto" w:fill="FFFFFF"/>
          <w:lang w:val="en-US"/>
        </w:rPr>
        <w:t>oho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vchytelya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do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pedahohichnoyi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diyal</w:t>
      </w:r>
      <w:r>
        <w:rPr>
          <w:rFonts w:ascii="Times New Roman" w:hAnsi="Times New Roman"/>
          <w:sz w:val="28"/>
          <w:szCs w:val="28"/>
          <w:shd w:val="clear" w:color="auto" w:fill="FFFFFF"/>
          <w:lang w:val="uk-UA"/>
        </w:rPr>
        <w:t>ʹ</w:t>
      </w:r>
      <w:r>
        <w:rPr>
          <w:rFonts w:ascii="Times New Roman" w:hAnsi="Times New Roman"/>
          <w:sz w:val="28"/>
          <w:szCs w:val="28"/>
          <w:shd w:val="clear" w:color="auto" w:fill="FFFFFF"/>
          <w:lang w:val="en-US"/>
        </w:rPr>
        <w:t>nosti</w:t>
      </w:r>
      <w:r>
        <w:rPr>
          <w:rFonts w:ascii="Times New Roman" w:hAnsi="Times New Roman"/>
          <w:sz w:val="28"/>
          <w:szCs w:val="28"/>
          <w:lang w:val="uk-UA"/>
        </w:rPr>
        <w:t xml:space="preserve"> [Professional training of the future teacher for pedagogical activity]</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monograf</w:t>
      </w:r>
      <w:r>
        <w:rPr>
          <w:rFonts w:ascii="Times New Roman" w:hAnsi="Times New Roman"/>
          <w:sz w:val="28"/>
          <w:szCs w:val="28"/>
          <w:shd w:val="clear" w:color="auto" w:fill="FFFFFF"/>
          <w:lang w:val="uk-UA"/>
        </w:rPr>
        <w:t>í</w:t>
      </w:r>
      <w:r>
        <w:rPr>
          <w:rFonts w:ascii="Times New Roman" w:hAnsi="Times New Roman"/>
          <w:sz w:val="28"/>
          <w:szCs w:val="28"/>
          <w:shd w:val="clear" w:color="auto" w:fill="FFFFFF"/>
          <w:lang w:val="en-US"/>
        </w:rPr>
        <w:t>ya</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O. A. Dubasenyuk, T. V. Semenyuk, O. YE. Antonova. – Zhytomyr : Zhytomyr. derzh. ped. un–t, 2003. – 192 s.</w:t>
      </w:r>
    </w:p>
    <w:p w:rsidR="00653B98" w:rsidRDefault="00653B98" w:rsidP="00653B98">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4. </w:t>
      </w:r>
      <w:r>
        <w:rPr>
          <w:rFonts w:ascii="Times New Roman" w:hAnsi="Times New Roman"/>
          <w:sz w:val="28"/>
          <w:szCs w:val="28"/>
          <w:shd w:val="clear" w:color="auto" w:fill="FFFFFF"/>
          <w:lang w:val="en-US"/>
        </w:rPr>
        <w:t>Zhaldak</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Systema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podhotovky</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vchytelya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do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vykorystannya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informatsiyno</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komunikatsiynykh</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tekhnolohiy</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navchal</w:t>
      </w:r>
      <w:r>
        <w:rPr>
          <w:rFonts w:ascii="Times New Roman" w:hAnsi="Times New Roman"/>
          <w:sz w:val="28"/>
          <w:szCs w:val="28"/>
          <w:shd w:val="clear" w:color="auto" w:fill="FFFFFF"/>
          <w:lang w:val="uk-UA"/>
        </w:rPr>
        <w:t>ʹ</w:t>
      </w:r>
      <w:r>
        <w:rPr>
          <w:rFonts w:ascii="Times New Roman" w:hAnsi="Times New Roman"/>
          <w:sz w:val="28"/>
          <w:szCs w:val="28"/>
          <w:shd w:val="clear" w:color="auto" w:fill="FFFFFF"/>
          <w:lang w:val="en-US"/>
        </w:rPr>
        <w:t>nomu</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protsesi</w:t>
      </w:r>
      <w:r>
        <w:rPr>
          <w:rFonts w:ascii="Times New Roman" w:hAnsi="Times New Roman"/>
          <w:sz w:val="28"/>
          <w:szCs w:val="28"/>
          <w:lang w:val="uk-UA"/>
        </w:rPr>
        <w:t xml:space="preserve"> [Teacher training system for the use of information and communication technologies in the educational process] </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 I</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 Zhaldak</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Naukoviy</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chasopis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NPU</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imeni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P</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Dragomanova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Seriya</w:t>
      </w:r>
      <w:r>
        <w:rPr>
          <w:rFonts w:ascii="Times New Roman" w:hAnsi="Times New Roman"/>
          <w:sz w:val="28"/>
          <w:szCs w:val="28"/>
          <w:shd w:val="clear" w:color="auto" w:fill="FFFFFF"/>
          <w:lang w:val="uk-UA"/>
        </w:rPr>
        <w:t xml:space="preserve"> 2 : </w:t>
      </w:r>
      <w:r>
        <w:rPr>
          <w:rFonts w:ascii="Times New Roman" w:hAnsi="Times New Roman"/>
          <w:sz w:val="28"/>
          <w:szCs w:val="28"/>
          <w:shd w:val="clear" w:color="auto" w:fill="FFFFFF"/>
          <w:lang w:val="en-US"/>
        </w:rPr>
        <w:t>Kompyuterno</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orientovani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sistemi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navchannya</w:t>
      </w:r>
      <w:r>
        <w:rPr>
          <w:rFonts w:ascii="Times New Roman" w:hAnsi="Times New Roman"/>
          <w:sz w:val="28"/>
          <w:szCs w:val="28"/>
          <w:shd w:val="clear" w:color="auto" w:fill="FFFFFF"/>
          <w:lang w:val="uk-UA"/>
        </w:rPr>
        <w:t xml:space="preserve">. – 2011. – № 11. – </w:t>
      </w:r>
      <w:r>
        <w:rPr>
          <w:rFonts w:ascii="Times New Roman" w:hAnsi="Times New Roman"/>
          <w:sz w:val="28"/>
          <w:szCs w:val="28"/>
          <w:shd w:val="clear" w:color="auto" w:fill="FFFFFF"/>
          <w:lang w:val="en-US"/>
        </w:rPr>
        <w:t>S</w:t>
      </w:r>
      <w:r>
        <w:rPr>
          <w:rFonts w:ascii="Times New Roman" w:hAnsi="Times New Roman"/>
          <w:sz w:val="28"/>
          <w:szCs w:val="28"/>
          <w:shd w:val="clear" w:color="auto" w:fill="FFFFFF"/>
          <w:lang w:val="uk-UA"/>
        </w:rPr>
        <w:t>. 3–15.</w:t>
      </w:r>
    </w:p>
    <w:p w:rsidR="00653B98" w:rsidRDefault="00653B98" w:rsidP="00653B98">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5. </w:t>
      </w:r>
      <w:r>
        <w:rPr>
          <w:rFonts w:ascii="Times New Roman" w:hAnsi="Times New Roman"/>
          <w:sz w:val="28"/>
          <w:szCs w:val="28"/>
          <w:shd w:val="clear" w:color="auto" w:fill="FFFFFF"/>
          <w:lang w:val="en-US"/>
        </w:rPr>
        <w:t>Kolomiets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Suchasni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metody</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aktyvizatsiyi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piznaval</w:t>
      </w:r>
      <w:r>
        <w:rPr>
          <w:rFonts w:ascii="Times New Roman" w:hAnsi="Times New Roman"/>
          <w:sz w:val="28"/>
          <w:szCs w:val="28"/>
          <w:shd w:val="clear" w:color="auto" w:fill="FFFFFF"/>
          <w:lang w:val="uk-UA"/>
        </w:rPr>
        <w:t>ʹ</w:t>
      </w:r>
      <w:r>
        <w:rPr>
          <w:rFonts w:ascii="Times New Roman" w:hAnsi="Times New Roman"/>
          <w:sz w:val="28"/>
          <w:szCs w:val="28"/>
          <w:shd w:val="clear" w:color="auto" w:fill="FFFFFF"/>
          <w:lang w:val="en-US"/>
        </w:rPr>
        <w:t>noyi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diyal</w:t>
      </w:r>
      <w:r>
        <w:rPr>
          <w:rFonts w:ascii="Times New Roman" w:hAnsi="Times New Roman"/>
          <w:sz w:val="28"/>
          <w:szCs w:val="28"/>
          <w:shd w:val="clear" w:color="auto" w:fill="FFFFFF"/>
          <w:lang w:val="uk-UA"/>
        </w:rPr>
        <w:t>ʹ</w:t>
      </w:r>
      <w:r>
        <w:rPr>
          <w:rFonts w:ascii="Times New Roman" w:hAnsi="Times New Roman"/>
          <w:sz w:val="28"/>
          <w:szCs w:val="28"/>
          <w:shd w:val="clear" w:color="auto" w:fill="FFFFFF"/>
          <w:lang w:val="en-US"/>
        </w:rPr>
        <w:t>nosti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uchniv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studentiv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u</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vyvchenni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matematyky</w:t>
      </w:r>
      <w:r>
        <w:rPr>
          <w:rFonts w:ascii="Times New Roman" w:hAnsi="Times New Roman"/>
          <w:sz w:val="28"/>
          <w:szCs w:val="28"/>
          <w:lang w:val="uk-UA"/>
        </w:rPr>
        <w:t xml:space="preserve"> [Modern methods of activating cognitive activity of students and students in the study of mathematics] </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Kolomiets</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 G</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 Ruda</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Suchasni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informatsiyni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tekhnologii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ta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innovatsiyni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metodiki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navchannya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u</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w:t>
      </w:r>
      <w:r>
        <w:rPr>
          <w:rFonts w:ascii="Times New Roman" w:hAnsi="Times New Roman"/>
          <w:sz w:val="28"/>
          <w:szCs w:val="28"/>
          <w:shd w:val="clear" w:color="auto" w:fill="FFFFFF"/>
          <w:lang w:val="uk-UA"/>
        </w:rPr>
        <w:t>í</w:t>
      </w:r>
      <w:r>
        <w:rPr>
          <w:rFonts w:ascii="Times New Roman" w:hAnsi="Times New Roman"/>
          <w:sz w:val="28"/>
          <w:szCs w:val="28"/>
          <w:shd w:val="clear" w:color="auto" w:fill="FFFFFF"/>
          <w:lang w:val="en-US"/>
        </w:rPr>
        <w:t>dgotovtsi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fakhivtsiv</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zb</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nauk</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pr</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Vip</w:t>
      </w:r>
      <w:r>
        <w:rPr>
          <w:rFonts w:ascii="Times New Roman" w:hAnsi="Times New Roman"/>
          <w:sz w:val="28"/>
          <w:szCs w:val="28"/>
          <w:shd w:val="clear" w:color="auto" w:fill="FFFFFF"/>
          <w:lang w:val="uk-UA"/>
        </w:rPr>
        <w:t xml:space="preserve">. 43 / </w:t>
      </w:r>
      <w:r>
        <w:rPr>
          <w:rFonts w:ascii="Times New Roman" w:hAnsi="Times New Roman"/>
          <w:sz w:val="28"/>
          <w:szCs w:val="28"/>
          <w:shd w:val="clear" w:color="auto" w:fill="FFFFFF"/>
          <w:lang w:val="en-US"/>
        </w:rPr>
        <w:t>redkol</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Zyazyun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ta</w:t>
      </w:r>
      <w:r>
        <w:rPr>
          <w:rFonts w:ascii="Times New Roman" w:hAnsi="Times New Roman"/>
          <w:sz w:val="28"/>
          <w:szCs w:val="28"/>
          <w:shd w:val="clear" w:color="auto" w:fill="FFFFFF"/>
          <w:lang w:val="uk-UA"/>
        </w:rPr>
        <w:t xml:space="preserve"> í</w:t>
      </w:r>
      <w:r>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Kiiv</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Vinnitsya</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Planer</w:t>
      </w:r>
      <w:r>
        <w:rPr>
          <w:rFonts w:ascii="Times New Roman" w:hAnsi="Times New Roman"/>
          <w:sz w:val="28"/>
          <w:szCs w:val="28"/>
          <w:shd w:val="clear" w:color="auto" w:fill="FFFFFF"/>
          <w:lang w:val="uk-UA"/>
        </w:rPr>
        <w:t xml:space="preserve">, 2015. – </w:t>
      </w:r>
      <w:r>
        <w:rPr>
          <w:rFonts w:ascii="Times New Roman" w:hAnsi="Times New Roman"/>
          <w:sz w:val="28"/>
          <w:szCs w:val="28"/>
          <w:shd w:val="clear" w:color="auto" w:fill="FFFFFF"/>
          <w:lang w:val="en-US"/>
        </w:rPr>
        <w:t>S</w:t>
      </w:r>
      <w:r>
        <w:rPr>
          <w:rFonts w:ascii="Times New Roman" w:hAnsi="Times New Roman"/>
          <w:sz w:val="28"/>
          <w:szCs w:val="28"/>
          <w:shd w:val="clear" w:color="auto" w:fill="FFFFFF"/>
          <w:lang w:val="uk-UA"/>
        </w:rPr>
        <w:t>. 45–49.</w:t>
      </w:r>
    </w:p>
    <w:p w:rsidR="00653B98" w:rsidRDefault="00653B98" w:rsidP="00653B98">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6. </w:t>
      </w:r>
      <w:r>
        <w:rPr>
          <w:rFonts w:ascii="Times New Roman" w:hAnsi="Times New Roman"/>
          <w:sz w:val="28"/>
          <w:szCs w:val="28"/>
          <w:shd w:val="clear" w:color="auto" w:fill="FFFFFF"/>
          <w:lang w:val="en-US"/>
        </w:rPr>
        <w:t>Kravchenko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G</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Razrabotka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realizatsiya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elektronnogo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uchebno</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metodicheskogo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kompleksa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protsesse</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gumanitarizatsii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vysshego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matematicheskogo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obrazovaniya</w:t>
      </w:r>
      <w:r>
        <w:rPr>
          <w:rFonts w:ascii="Times New Roman" w:hAnsi="Times New Roman"/>
          <w:sz w:val="28"/>
          <w:szCs w:val="28"/>
          <w:shd w:val="clear" w:color="auto" w:fill="FFFFFF"/>
          <w:lang w:val="uk-UA"/>
        </w:rPr>
        <w:t xml:space="preserve"> </w:t>
      </w:r>
      <w:r>
        <w:rPr>
          <w:rFonts w:ascii="Times New Roman" w:hAnsi="Times New Roman"/>
          <w:sz w:val="28"/>
          <w:szCs w:val="28"/>
          <w:lang w:val="uk-UA"/>
        </w:rPr>
        <w:t xml:space="preserve">[Development and implementation of an electronic educational-methodical complex in the process of humanitarization of higher mathematical </w:t>
      </w:r>
      <w:r>
        <w:rPr>
          <w:rFonts w:ascii="Times New Roman" w:hAnsi="Times New Roman"/>
          <w:sz w:val="28"/>
          <w:szCs w:val="28"/>
          <w:lang w:val="uk-UA"/>
        </w:rPr>
        <w:lastRenderedPageBreak/>
        <w:t>education]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avtoref</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dis</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kand</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ped</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nauk</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spets</w:t>
      </w:r>
      <w:r>
        <w:rPr>
          <w:rFonts w:ascii="Times New Roman" w:hAnsi="Times New Roman"/>
          <w:sz w:val="28"/>
          <w:szCs w:val="28"/>
          <w:shd w:val="clear" w:color="auto" w:fill="FFFFFF"/>
          <w:lang w:val="uk-UA"/>
        </w:rPr>
        <w:t xml:space="preserve">. 13.00.08 / </w:t>
      </w:r>
      <w:r>
        <w:rPr>
          <w:rFonts w:ascii="Times New Roman" w:hAnsi="Times New Roman"/>
          <w:sz w:val="28"/>
          <w:szCs w:val="28"/>
          <w:shd w:val="clear" w:color="auto" w:fill="FFFFFF"/>
          <w:lang w:val="en-US"/>
        </w:rPr>
        <w:t>G</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 V</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 Kravchenko</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Barnaul</w:t>
      </w:r>
      <w:r>
        <w:rPr>
          <w:rFonts w:ascii="Times New Roman" w:hAnsi="Times New Roman"/>
          <w:sz w:val="28"/>
          <w:szCs w:val="28"/>
          <w:shd w:val="clear" w:color="auto" w:fill="FFFFFF"/>
          <w:lang w:val="uk-UA"/>
        </w:rPr>
        <w:t xml:space="preserve">, 2006. – 23 </w:t>
      </w:r>
      <w:r>
        <w:rPr>
          <w:rFonts w:ascii="Times New Roman" w:hAnsi="Times New Roman"/>
          <w:sz w:val="28"/>
          <w:szCs w:val="28"/>
          <w:shd w:val="clear" w:color="auto" w:fill="FFFFFF"/>
          <w:lang w:val="en-US"/>
        </w:rPr>
        <w:t>s</w:t>
      </w:r>
      <w:r>
        <w:rPr>
          <w:rFonts w:ascii="Times New Roman" w:hAnsi="Times New Roman"/>
          <w:sz w:val="28"/>
          <w:szCs w:val="28"/>
          <w:shd w:val="clear" w:color="auto" w:fill="FFFFFF"/>
          <w:lang w:val="uk-UA"/>
        </w:rPr>
        <w:t>.</w:t>
      </w:r>
    </w:p>
    <w:p w:rsidR="00653B98" w:rsidRDefault="00653B98" w:rsidP="00653B98">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7. </w:t>
      </w:r>
      <w:r>
        <w:rPr>
          <w:rFonts w:ascii="Times New Roman" w:hAnsi="Times New Roman"/>
          <w:sz w:val="28"/>
          <w:szCs w:val="28"/>
          <w:shd w:val="clear" w:color="auto" w:fill="FFFFFF"/>
          <w:lang w:val="en-US"/>
        </w:rPr>
        <w:t>Kuz</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mina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Aktual</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nyye</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problemy</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professional</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no</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pedagogicheskoy</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podgotovki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uchitelya</w:t>
      </w:r>
      <w:r>
        <w:rPr>
          <w:rFonts w:ascii="Times New Roman" w:hAnsi="Times New Roman"/>
          <w:sz w:val="28"/>
          <w:szCs w:val="28"/>
          <w:shd w:val="clear" w:color="auto" w:fill="FFFFFF"/>
          <w:lang w:val="uk-UA"/>
        </w:rPr>
        <w:t xml:space="preserve"> </w:t>
      </w:r>
      <w:r>
        <w:rPr>
          <w:rFonts w:ascii="Times New Roman" w:hAnsi="Times New Roman"/>
          <w:sz w:val="28"/>
          <w:szCs w:val="28"/>
          <w:lang w:val="uk-UA"/>
        </w:rPr>
        <w:t xml:space="preserve">[Actual problems of professional teacher training of teachers] </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Kuz</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mina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Ginetsinskiy</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Sovetskaya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pedagogika</w:t>
      </w:r>
      <w:r>
        <w:rPr>
          <w:rFonts w:ascii="Times New Roman" w:hAnsi="Times New Roman"/>
          <w:sz w:val="28"/>
          <w:szCs w:val="28"/>
          <w:shd w:val="clear" w:color="auto" w:fill="FFFFFF"/>
          <w:lang w:val="uk-UA"/>
        </w:rPr>
        <w:t xml:space="preserve">. – 1982. – № 3. – </w:t>
      </w:r>
      <w:r>
        <w:rPr>
          <w:rFonts w:ascii="Times New Roman" w:hAnsi="Times New Roman"/>
          <w:sz w:val="28"/>
          <w:szCs w:val="28"/>
          <w:shd w:val="clear" w:color="auto" w:fill="FFFFFF"/>
          <w:lang w:val="en-US"/>
        </w:rPr>
        <w:t>S</w:t>
      </w:r>
      <w:r>
        <w:rPr>
          <w:rFonts w:ascii="Times New Roman" w:hAnsi="Times New Roman"/>
          <w:sz w:val="28"/>
          <w:szCs w:val="28"/>
          <w:shd w:val="clear" w:color="auto" w:fill="FFFFFF"/>
          <w:lang w:val="uk-UA"/>
        </w:rPr>
        <w:t>. 63–66.</w:t>
      </w:r>
    </w:p>
    <w:p w:rsidR="00653B98" w:rsidRDefault="00653B98" w:rsidP="00653B98">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8. </w:t>
      </w:r>
      <w:r>
        <w:rPr>
          <w:rFonts w:ascii="Times New Roman" w:hAnsi="Times New Roman"/>
          <w:sz w:val="28"/>
          <w:szCs w:val="28"/>
          <w:shd w:val="clear" w:color="auto" w:fill="FFFFFF"/>
          <w:lang w:val="en-US"/>
        </w:rPr>
        <w:t>Moskalenko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Innovatsiyni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tekhnolohiyi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pidhotovky</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maybutnikh</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uchyteliv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osnovnoyi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shkoly</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do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humanitaryzatsiyi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shkil</w:t>
      </w:r>
      <w:r>
        <w:rPr>
          <w:rFonts w:ascii="Times New Roman" w:hAnsi="Times New Roman"/>
          <w:sz w:val="28"/>
          <w:szCs w:val="28"/>
          <w:shd w:val="clear" w:color="auto" w:fill="FFFFFF"/>
          <w:lang w:val="uk-UA"/>
        </w:rPr>
        <w:t>ʹ</w:t>
      </w:r>
      <w:r>
        <w:rPr>
          <w:rFonts w:ascii="Times New Roman" w:hAnsi="Times New Roman"/>
          <w:sz w:val="28"/>
          <w:szCs w:val="28"/>
          <w:shd w:val="clear" w:color="auto" w:fill="FFFFFF"/>
          <w:lang w:val="en-US"/>
        </w:rPr>
        <w:t>noyi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osvity</w:t>
      </w:r>
      <w:r>
        <w:rPr>
          <w:rFonts w:ascii="Times New Roman" w:hAnsi="Times New Roman"/>
          <w:sz w:val="28"/>
          <w:szCs w:val="28"/>
          <w:lang w:val="uk-UA"/>
        </w:rPr>
        <w:t xml:space="preserve"> [Innovative technologies for the training of future teachers of the basic school for the humanization of school education] </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Moskalenko</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Aktual</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ni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problemi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sotsiologii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psikhologii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pedagogiki</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zb</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nauk</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pr</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Kiiv</w:t>
      </w:r>
      <w:r>
        <w:rPr>
          <w:rFonts w:ascii="Times New Roman" w:hAnsi="Times New Roman"/>
          <w:sz w:val="28"/>
          <w:szCs w:val="28"/>
          <w:shd w:val="clear" w:color="auto" w:fill="FFFFFF"/>
          <w:lang w:val="uk-UA"/>
        </w:rPr>
        <w:t xml:space="preserve">, 2016. – № 2. – </w:t>
      </w:r>
      <w:r>
        <w:rPr>
          <w:rFonts w:ascii="Times New Roman" w:hAnsi="Times New Roman"/>
          <w:sz w:val="28"/>
          <w:szCs w:val="28"/>
          <w:shd w:val="clear" w:color="auto" w:fill="FFFFFF"/>
          <w:lang w:val="en-US"/>
        </w:rPr>
        <w:t>S</w:t>
      </w:r>
      <w:r>
        <w:rPr>
          <w:rFonts w:ascii="Times New Roman" w:hAnsi="Times New Roman"/>
          <w:sz w:val="28"/>
          <w:szCs w:val="28"/>
          <w:shd w:val="clear" w:color="auto" w:fill="FFFFFF"/>
          <w:lang w:val="uk-UA"/>
        </w:rPr>
        <w:t>. 30–38.</w:t>
      </w:r>
    </w:p>
    <w:p w:rsidR="00653B98" w:rsidRDefault="00653B98" w:rsidP="00653B98">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9. </w:t>
      </w:r>
      <w:r>
        <w:rPr>
          <w:rFonts w:ascii="Times New Roman" w:hAnsi="Times New Roman"/>
          <w:sz w:val="28"/>
          <w:szCs w:val="28"/>
          <w:shd w:val="clear" w:color="auto" w:fill="FFFFFF"/>
          <w:lang w:val="en-US"/>
        </w:rPr>
        <w:t>Savchin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Refleksiya yak mekhanizm vdoskonalennya profesiynoyi diyalʹnosti fakhivtsya</w:t>
      </w:r>
      <w:r>
        <w:rPr>
          <w:rFonts w:ascii="Times New Roman" w:hAnsi="Times New Roman"/>
          <w:sz w:val="28"/>
          <w:szCs w:val="28"/>
          <w:shd w:val="clear" w:color="auto" w:fill="FFFFFF"/>
          <w:lang w:val="uk-UA"/>
        </w:rPr>
        <w:t xml:space="preserve"> </w:t>
      </w:r>
      <w:r>
        <w:rPr>
          <w:rFonts w:ascii="Times New Roman" w:hAnsi="Times New Roman"/>
          <w:sz w:val="28"/>
          <w:szCs w:val="28"/>
          <w:lang w:val="uk-UA"/>
        </w:rPr>
        <w:t xml:space="preserve">[Reflection as a mechanism for improving the professional activity of a specialist] </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Savchin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M</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Student</w:t>
      </w:r>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Pedagogika</w:t>
      </w:r>
      <w:r>
        <w:rPr>
          <w:rFonts w:ascii="Times New Roman" w:hAnsi="Times New Roman"/>
          <w:sz w:val="28"/>
          <w:szCs w:val="28"/>
          <w:shd w:val="clear" w:color="auto" w:fill="FFFFFF"/>
          <w:lang w:val="uk-UA"/>
        </w:rPr>
        <w:t xml:space="preserve"> í </w:t>
      </w:r>
      <w:r>
        <w:rPr>
          <w:rFonts w:ascii="Times New Roman" w:hAnsi="Times New Roman"/>
          <w:sz w:val="28"/>
          <w:szCs w:val="28"/>
          <w:shd w:val="clear" w:color="auto" w:fill="FFFFFF"/>
          <w:lang w:val="en-US"/>
        </w:rPr>
        <w:t>psikhologiya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profesiynoi</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osviti</w:t>
      </w:r>
      <w:r>
        <w:rPr>
          <w:rFonts w:ascii="Times New Roman" w:hAnsi="Times New Roman"/>
          <w:sz w:val="28"/>
          <w:szCs w:val="28"/>
          <w:shd w:val="clear" w:color="auto" w:fill="FFFFFF"/>
          <w:lang w:val="uk-UA"/>
        </w:rPr>
        <w:t xml:space="preserve">. – 2002. – № 2. – </w:t>
      </w:r>
      <w:r>
        <w:rPr>
          <w:rFonts w:ascii="Times New Roman" w:hAnsi="Times New Roman"/>
          <w:sz w:val="28"/>
          <w:szCs w:val="28"/>
          <w:shd w:val="clear" w:color="auto" w:fill="FFFFFF"/>
          <w:lang w:val="en-US"/>
        </w:rPr>
        <w:t>S</w:t>
      </w:r>
      <w:r>
        <w:rPr>
          <w:rFonts w:ascii="Times New Roman" w:hAnsi="Times New Roman"/>
          <w:sz w:val="28"/>
          <w:szCs w:val="28"/>
          <w:shd w:val="clear" w:color="auto" w:fill="FFFFFF"/>
          <w:lang w:val="uk-UA"/>
        </w:rPr>
        <w:t>. 137–146.</w:t>
      </w:r>
    </w:p>
    <w:p w:rsidR="00653B98" w:rsidRDefault="00653B98" w:rsidP="00653B98">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10. </w:t>
      </w:r>
      <w:r>
        <w:rPr>
          <w:rFonts w:ascii="Times New Roman" w:hAnsi="Times New Roman"/>
          <w:sz w:val="28"/>
          <w:szCs w:val="28"/>
          <w:shd w:val="clear" w:color="auto" w:fill="FFFFFF"/>
          <w:lang w:val="en-US"/>
        </w:rPr>
        <w:t>Leont</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yev</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Deyatel</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nost</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Soznaniye</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 xml:space="preserve">Lichnost' </w:t>
      </w:r>
      <w:r>
        <w:rPr>
          <w:rFonts w:ascii="Times New Roman" w:hAnsi="Times New Roman"/>
          <w:sz w:val="28"/>
          <w:szCs w:val="28"/>
          <w:lang w:val="en-US"/>
        </w:rPr>
        <w:t>[</w:t>
      </w:r>
      <w:r>
        <w:rPr>
          <w:rFonts w:ascii="Times New Roman" w:hAnsi="Times New Roman"/>
          <w:sz w:val="28"/>
          <w:szCs w:val="28"/>
          <w:lang w:val="en"/>
        </w:rPr>
        <w:t>Activities Consciousness Personality</w:t>
      </w:r>
      <w:r>
        <w:rPr>
          <w:rFonts w:ascii="Times New Roman" w:hAnsi="Times New Roman"/>
          <w:sz w:val="28"/>
          <w:szCs w:val="28"/>
          <w:lang w:val="en-US"/>
        </w:rPr>
        <w:t xml:space="preserve">] </w:t>
      </w:r>
      <w:r>
        <w:rPr>
          <w:rFonts w:ascii="Times New Roman" w:hAnsi="Times New Roman"/>
          <w:sz w:val="28"/>
          <w:szCs w:val="28"/>
          <w:shd w:val="clear" w:color="auto" w:fill="FFFFFF"/>
          <w:lang w:val="en-US"/>
        </w:rPr>
        <w:t>/ A. N. Leont'yev ; red. D. A. Leont'yev. – Moskva : Smysl, 2004. – 346 s.</w:t>
      </w:r>
    </w:p>
    <w:p w:rsidR="00C944B3" w:rsidRPr="00653B98" w:rsidRDefault="00C944B3" w:rsidP="00653B98">
      <w:bookmarkStart w:id="0" w:name="_GoBack"/>
      <w:bookmarkEnd w:id="0"/>
    </w:p>
    <w:sectPr w:rsidR="00C944B3" w:rsidRPr="00653B98" w:rsidSect="00877C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0B7"/>
    <w:multiLevelType w:val="hybridMultilevel"/>
    <w:tmpl w:val="A02A0D46"/>
    <w:lvl w:ilvl="0" w:tplc="8404097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2B0701"/>
    <w:multiLevelType w:val="hybridMultilevel"/>
    <w:tmpl w:val="E1BA2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lowerLetter"/>
      <w:lvlText w:val="%2."/>
      <w:lvlJc w:val="left"/>
      <w:pPr>
        <w:tabs>
          <w:tab w:val="num" w:pos="2149"/>
        </w:tabs>
        <w:ind w:left="2149" w:hanging="360"/>
      </w:pPr>
    </w:lvl>
    <w:lvl w:ilvl="2" w:tplc="0422001B">
      <w:start w:val="1"/>
      <w:numFmt w:val="lowerRoman"/>
      <w:lvlText w:val="%3."/>
      <w:lvlJc w:val="right"/>
      <w:pPr>
        <w:tabs>
          <w:tab w:val="num" w:pos="2869"/>
        </w:tabs>
        <w:ind w:left="2869" w:hanging="180"/>
      </w:pPr>
    </w:lvl>
    <w:lvl w:ilvl="3" w:tplc="0422000F">
      <w:start w:val="1"/>
      <w:numFmt w:val="decimal"/>
      <w:lvlText w:val="%4."/>
      <w:lvlJc w:val="left"/>
      <w:pPr>
        <w:tabs>
          <w:tab w:val="num" w:pos="3589"/>
        </w:tabs>
        <w:ind w:left="3589" w:hanging="360"/>
      </w:pPr>
    </w:lvl>
    <w:lvl w:ilvl="4" w:tplc="04220019">
      <w:start w:val="1"/>
      <w:numFmt w:val="lowerLetter"/>
      <w:lvlText w:val="%5."/>
      <w:lvlJc w:val="left"/>
      <w:pPr>
        <w:tabs>
          <w:tab w:val="num" w:pos="4309"/>
        </w:tabs>
        <w:ind w:left="4309" w:hanging="360"/>
      </w:pPr>
    </w:lvl>
    <w:lvl w:ilvl="5" w:tplc="0422001B">
      <w:start w:val="1"/>
      <w:numFmt w:val="lowerRoman"/>
      <w:lvlText w:val="%6."/>
      <w:lvlJc w:val="right"/>
      <w:pPr>
        <w:tabs>
          <w:tab w:val="num" w:pos="5029"/>
        </w:tabs>
        <w:ind w:left="5029" w:hanging="180"/>
      </w:pPr>
    </w:lvl>
    <w:lvl w:ilvl="6" w:tplc="0422000F">
      <w:start w:val="1"/>
      <w:numFmt w:val="decimal"/>
      <w:lvlText w:val="%7."/>
      <w:lvlJc w:val="left"/>
      <w:pPr>
        <w:tabs>
          <w:tab w:val="num" w:pos="5749"/>
        </w:tabs>
        <w:ind w:left="5749" w:hanging="360"/>
      </w:pPr>
    </w:lvl>
    <w:lvl w:ilvl="7" w:tplc="04220019">
      <w:start w:val="1"/>
      <w:numFmt w:val="lowerLetter"/>
      <w:lvlText w:val="%8."/>
      <w:lvlJc w:val="left"/>
      <w:pPr>
        <w:tabs>
          <w:tab w:val="num" w:pos="6469"/>
        </w:tabs>
        <w:ind w:left="6469" w:hanging="360"/>
      </w:pPr>
    </w:lvl>
    <w:lvl w:ilvl="8" w:tplc="0422001B">
      <w:start w:val="1"/>
      <w:numFmt w:val="lowerRoman"/>
      <w:lvlText w:val="%9."/>
      <w:lvlJc w:val="right"/>
      <w:pPr>
        <w:tabs>
          <w:tab w:val="num" w:pos="7189"/>
        </w:tabs>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72"/>
    <w:rsid w:val="00065172"/>
    <w:rsid w:val="000D0F80"/>
    <w:rsid w:val="0010695B"/>
    <w:rsid w:val="001E464B"/>
    <w:rsid w:val="00310993"/>
    <w:rsid w:val="00333840"/>
    <w:rsid w:val="00360AA6"/>
    <w:rsid w:val="006211DA"/>
    <w:rsid w:val="00653B98"/>
    <w:rsid w:val="008733ED"/>
    <w:rsid w:val="009114D5"/>
    <w:rsid w:val="00B03450"/>
    <w:rsid w:val="00B74F09"/>
    <w:rsid w:val="00C316CF"/>
    <w:rsid w:val="00C944B3"/>
    <w:rsid w:val="00DA6A3B"/>
    <w:rsid w:val="00FC1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 w:type="paragraph" w:customStyle="1" w:styleId="Default">
    <w:name w:val="Default"/>
    <w:uiPriority w:val="99"/>
    <w:rsid w:val="00DA6A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uiPriority w:val="99"/>
    <w:semiHidden/>
    <w:unhideWhenUsed/>
    <w:rsid w:val="00B03450"/>
    <w:rPr>
      <w:color w:val="0000FF"/>
      <w:u w:val="single"/>
    </w:rPr>
  </w:style>
  <w:style w:type="character" w:customStyle="1" w:styleId="st">
    <w:name w:val="st"/>
    <w:rsid w:val="00C316CF"/>
  </w:style>
  <w:style w:type="character" w:customStyle="1" w:styleId="hps">
    <w:name w:val="hps"/>
    <w:rsid w:val="00C31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 w:type="paragraph" w:customStyle="1" w:styleId="Default">
    <w:name w:val="Default"/>
    <w:uiPriority w:val="99"/>
    <w:rsid w:val="00DA6A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uiPriority w:val="99"/>
    <w:semiHidden/>
    <w:unhideWhenUsed/>
    <w:rsid w:val="00B03450"/>
    <w:rPr>
      <w:color w:val="0000FF"/>
      <w:u w:val="single"/>
    </w:rPr>
  </w:style>
  <w:style w:type="character" w:customStyle="1" w:styleId="st">
    <w:name w:val="st"/>
    <w:rsid w:val="00C316CF"/>
  </w:style>
  <w:style w:type="character" w:customStyle="1" w:styleId="hps">
    <w:name w:val="hps"/>
    <w:rsid w:val="00C31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2225">
      <w:bodyDiv w:val="1"/>
      <w:marLeft w:val="0"/>
      <w:marRight w:val="0"/>
      <w:marTop w:val="0"/>
      <w:marBottom w:val="0"/>
      <w:divBdr>
        <w:top w:val="none" w:sz="0" w:space="0" w:color="auto"/>
        <w:left w:val="none" w:sz="0" w:space="0" w:color="auto"/>
        <w:bottom w:val="none" w:sz="0" w:space="0" w:color="auto"/>
        <w:right w:val="none" w:sz="0" w:space="0" w:color="auto"/>
      </w:divBdr>
    </w:div>
    <w:div w:id="917787646">
      <w:bodyDiv w:val="1"/>
      <w:marLeft w:val="0"/>
      <w:marRight w:val="0"/>
      <w:marTop w:val="0"/>
      <w:marBottom w:val="0"/>
      <w:divBdr>
        <w:top w:val="none" w:sz="0" w:space="0" w:color="auto"/>
        <w:left w:val="none" w:sz="0" w:space="0" w:color="auto"/>
        <w:bottom w:val="none" w:sz="0" w:space="0" w:color="auto"/>
        <w:right w:val="none" w:sz="0" w:space="0" w:color="auto"/>
      </w:divBdr>
    </w:div>
    <w:div w:id="987826724">
      <w:bodyDiv w:val="1"/>
      <w:marLeft w:val="0"/>
      <w:marRight w:val="0"/>
      <w:marTop w:val="0"/>
      <w:marBottom w:val="0"/>
      <w:divBdr>
        <w:top w:val="none" w:sz="0" w:space="0" w:color="auto"/>
        <w:left w:val="none" w:sz="0" w:space="0" w:color="auto"/>
        <w:bottom w:val="none" w:sz="0" w:space="0" w:color="auto"/>
        <w:right w:val="none" w:sz="0" w:space="0" w:color="auto"/>
      </w:divBdr>
    </w:div>
    <w:div w:id="1204706772">
      <w:bodyDiv w:val="1"/>
      <w:marLeft w:val="0"/>
      <w:marRight w:val="0"/>
      <w:marTop w:val="0"/>
      <w:marBottom w:val="0"/>
      <w:divBdr>
        <w:top w:val="none" w:sz="0" w:space="0" w:color="auto"/>
        <w:left w:val="none" w:sz="0" w:space="0" w:color="auto"/>
        <w:bottom w:val="none" w:sz="0" w:space="0" w:color="auto"/>
        <w:right w:val="none" w:sz="0" w:space="0" w:color="auto"/>
      </w:divBdr>
    </w:div>
    <w:div w:id="1409614122">
      <w:bodyDiv w:val="1"/>
      <w:marLeft w:val="0"/>
      <w:marRight w:val="0"/>
      <w:marTop w:val="0"/>
      <w:marBottom w:val="0"/>
      <w:divBdr>
        <w:top w:val="none" w:sz="0" w:space="0" w:color="auto"/>
        <w:left w:val="none" w:sz="0" w:space="0" w:color="auto"/>
        <w:bottom w:val="none" w:sz="0" w:space="0" w:color="auto"/>
        <w:right w:val="none" w:sz="0" w:space="0" w:color="auto"/>
      </w:divBdr>
    </w:div>
    <w:div w:id="1499347759">
      <w:bodyDiv w:val="1"/>
      <w:marLeft w:val="0"/>
      <w:marRight w:val="0"/>
      <w:marTop w:val="0"/>
      <w:marBottom w:val="0"/>
      <w:divBdr>
        <w:top w:val="none" w:sz="0" w:space="0" w:color="auto"/>
        <w:left w:val="none" w:sz="0" w:space="0" w:color="auto"/>
        <w:bottom w:val="none" w:sz="0" w:space="0" w:color="auto"/>
        <w:right w:val="none" w:sz="0" w:space="0" w:color="auto"/>
      </w:divBdr>
    </w:div>
    <w:div w:id="1594514482">
      <w:bodyDiv w:val="1"/>
      <w:marLeft w:val="0"/>
      <w:marRight w:val="0"/>
      <w:marTop w:val="0"/>
      <w:marBottom w:val="0"/>
      <w:divBdr>
        <w:top w:val="none" w:sz="0" w:space="0" w:color="auto"/>
        <w:left w:val="none" w:sz="0" w:space="0" w:color="auto"/>
        <w:bottom w:val="none" w:sz="0" w:space="0" w:color="auto"/>
        <w:right w:val="none" w:sz="0" w:space="0" w:color="auto"/>
      </w:divBdr>
    </w:div>
    <w:div w:id="1602761247">
      <w:bodyDiv w:val="1"/>
      <w:marLeft w:val="0"/>
      <w:marRight w:val="0"/>
      <w:marTop w:val="0"/>
      <w:marBottom w:val="0"/>
      <w:divBdr>
        <w:top w:val="none" w:sz="0" w:space="0" w:color="auto"/>
        <w:left w:val="none" w:sz="0" w:space="0" w:color="auto"/>
        <w:bottom w:val="none" w:sz="0" w:space="0" w:color="auto"/>
        <w:right w:val="none" w:sz="0" w:space="0" w:color="auto"/>
      </w:divBdr>
    </w:div>
    <w:div w:id="1641032800">
      <w:bodyDiv w:val="1"/>
      <w:marLeft w:val="0"/>
      <w:marRight w:val="0"/>
      <w:marTop w:val="0"/>
      <w:marBottom w:val="0"/>
      <w:divBdr>
        <w:top w:val="none" w:sz="0" w:space="0" w:color="auto"/>
        <w:left w:val="none" w:sz="0" w:space="0" w:color="auto"/>
        <w:bottom w:val="none" w:sz="0" w:space="0" w:color="auto"/>
        <w:right w:val="none" w:sz="0" w:space="0" w:color="auto"/>
      </w:divBdr>
    </w:div>
    <w:div w:id="17432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3438</Words>
  <Characters>1960</Characters>
  <Application>Microsoft Office Word</Application>
  <DocSecurity>0</DocSecurity>
  <Lines>16</Lines>
  <Paragraphs>10</Paragraphs>
  <ScaleCrop>false</ScaleCrop>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2018-06-20T11:58:00Z</dcterms:created>
  <dcterms:modified xsi:type="dcterms:W3CDTF">2018-06-20T12:27:00Z</dcterms:modified>
</cp:coreProperties>
</file>