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AA" w:rsidRDefault="00396FAA" w:rsidP="00396FAA">
      <w:pPr>
        <w:pStyle w:val="a6"/>
        <w:spacing w:before="0" w:beforeAutospacing="0" w:after="0" w:afterAutospacing="0" w:line="360" w:lineRule="auto"/>
        <w:jc w:val="center"/>
        <w:rPr>
          <w:sz w:val="28"/>
          <w:szCs w:val="28"/>
        </w:rPr>
      </w:pPr>
      <w:r>
        <w:rPr>
          <w:b/>
          <w:bCs/>
          <w:color w:val="000000"/>
          <w:sz w:val="28"/>
          <w:szCs w:val="28"/>
        </w:rPr>
        <w:t xml:space="preserve">S.P. </w:t>
      </w:r>
      <w:proofErr w:type="spellStart"/>
      <w:r>
        <w:rPr>
          <w:b/>
          <w:bCs/>
          <w:color w:val="000000"/>
          <w:sz w:val="28"/>
          <w:szCs w:val="28"/>
        </w:rPr>
        <w:t>Velichko</w:t>
      </w:r>
      <w:proofErr w:type="spellEnd"/>
      <w:r>
        <w:rPr>
          <w:b/>
          <w:bCs/>
          <w:color w:val="000000"/>
          <w:sz w:val="28"/>
          <w:szCs w:val="28"/>
        </w:rPr>
        <w:t xml:space="preserve">, E.P. </w:t>
      </w:r>
      <w:proofErr w:type="spellStart"/>
      <w:r>
        <w:rPr>
          <w:b/>
          <w:bCs/>
          <w:color w:val="000000"/>
          <w:sz w:val="28"/>
          <w:szCs w:val="28"/>
        </w:rPr>
        <w:t>Sirik</w:t>
      </w:r>
      <w:proofErr w:type="spellEnd"/>
    </w:p>
    <w:p w:rsidR="00396FAA" w:rsidRDefault="00396FAA" w:rsidP="00396FAA">
      <w:pPr>
        <w:pStyle w:val="a6"/>
        <w:spacing w:before="0" w:beforeAutospacing="0" w:after="0" w:afterAutospacing="0" w:line="360" w:lineRule="auto"/>
        <w:jc w:val="center"/>
        <w:rPr>
          <w:i/>
          <w:iCs/>
          <w:color w:val="000000"/>
          <w:sz w:val="28"/>
          <w:szCs w:val="28"/>
        </w:rPr>
      </w:pPr>
      <w:proofErr w:type="spellStart"/>
      <w:r>
        <w:rPr>
          <w:i/>
          <w:iCs/>
          <w:color w:val="000000"/>
          <w:sz w:val="28"/>
          <w:szCs w:val="28"/>
        </w:rPr>
        <w:t>Kirovohrad</w:t>
      </w:r>
      <w:proofErr w:type="spellEnd"/>
      <w:r>
        <w:rPr>
          <w:i/>
          <w:iCs/>
          <w:color w:val="000000"/>
          <w:sz w:val="28"/>
          <w:szCs w:val="28"/>
        </w:rPr>
        <w:t xml:space="preserve"> </w:t>
      </w:r>
      <w:proofErr w:type="spellStart"/>
      <w:r>
        <w:rPr>
          <w:i/>
          <w:iCs/>
          <w:color w:val="000000"/>
          <w:sz w:val="28"/>
          <w:szCs w:val="28"/>
        </w:rPr>
        <w:t>State</w:t>
      </w:r>
      <w:proofErr w:type="spellEnd"/>
      <w:r>
        <w:rPr>
          <w:i/>
          <w:iCs/>
          <w:color w:val="000000"/>
          <w:sz w:val="28"/>
          <w:szCs w:val="28"/>
        </w:rPr>
        <w:t xml:space="preserve"> </w:t>
      </w:r>
      <w:proofErr w:type="spellStart"/>
      <w:r>
        <w:rPr>
          <w:i/>
          <w:iCs/>
          <w:color w:val="000000"/>
          <w:sz w:val="28"/>
          <w:szCs w:val="28"/>
        </w:rPr>
        <w:t>Pedagogical</w:t>
      </w:r>
      <w:proofErr w:type="spellEnd"/>
      <w:r>
        <w:rPr>
          <w:i/>
          <w:iCs/>
          <w:color w:val="000000"/>
          <w:sz w:val="28"/>
          <w:szCs w:val="28"/>
        </w:rPr>
        <w:t xml:space="preserve"> </w:t>
      </w:r>
      <w:proofErr w:type="spellStart"/>
      <w:r>
        <w:rPr>
          <w:i/>
          <w:iCs/>
          <w:color w:val="000000"/>
          <w:sz w:val="28"/>
          <w:szCs w:val="28"/>
        </w:rPr>
        <w:t>University</w:t>
      </w:r>
      <w:proofErr w:type="spellEnd"/>
      <w:r>
        <w:rPr>
          <w:i/>
          <w:iCs/>
          <w:color w:val="000000"/>
          <w:sz w:val="28"/>
          <w:szCs w:val="28"/>
        </w:rPr>
        <w:t xml:space="preserve"> </w:t>
      </w:r>
      <w:proofErr w:type="spellStart"/>
      <w:r>
        <w:rPr>
          <w:i/>
          <w:iCs/>
          <w:color w:val="000000"/>
          <w:sz w:val="28"/>
          <w:szCs w:val="28"/>
        </w:rPr>
        <w:t>named</w:t>
      </w:r>
      <w:proofErr w:type="spellEnd"/>
      <w:r>
        <w:rPr>
          <w:i/>
          <w:iCs/>
          <w:color w:val="000000"/>
          <w:sz w:val="28"/>
          <w:szCs w:val="28"/>
        </w:rPr>
        <w:t xml:space="preserve"> </w:t>
      </w:r>
      <w:proofErr w:type="spellStart"/>
      <w:r>
        <w:rPr>
          <w:i/>
          <w:iCs/>
          <w:color w:val="000000"/>
          <w:sz w:val="28"/>
          <w:szCs w:val="28"/>
        </w:rPr>
        <w:t>after</w:t>
      </w:r>
      <w:proofErr w:type="spellEnd"/>
      <w:r>
        <w:rPr>
          <w:i/>
          <w:iCs/>
          <w:color w:val="000000"/>
          <w:sz w:val="28"/>
          <w:szCs w:val="28"/>
        </w:rPr>
        <w:t xml:space="preserve"> </w:t>
      </w:r>
      <w:proofErr w:type="spellStart"/>
      <w:r>
        <w:rPr>
          <w:i/>
          <w:iCs/>
          <w:color w:val="000000"/>
          <w:sz w:val="28"/>
          <w:szCs w:val="28"/>
        </w:rPr>
        <w:t>Volodymyr</w:t>
      </w:r>
      <w:proofErr w:type="spellEnd"/>
      <w:r>
        <w:rPr>
          <w:i/>
          <w:iCs/>
          <w:color w:val="000000"/>
          <w:sz w:val="28"/>
          <w:szCs w:val="28"/>
        </w:rPr>
        <w:t xml:space="preserve"> </w:t>
      </w:r>
      <w:proofErr w:type="spellStart"/>
      <w:r>
        <w:rPr>
          <w:i/>
          <w:iCs/>
          <w:color w:val="000000"/>
          <w:sz w:val="28"/>
          <w:szCs w:val="28"/>
        </w:rPr>
        <w:t>Vynnychenko</w:t>
      </w:r>
      <w:proofErr w:type="spellEnd"/>
    </w:p>
    <w:p w:rsidR="00396FAA" w:rsidRDefault="00396FAA" w:rsidP="00396FAA">
      <w:pPr>
        <w:pStyle w:val="a6"/>
        <w:spacing w:before="0" w:beforeAutospacing="0" w:after="0" w:afterAutospacing="0" w:line="360" w:lineRule="auto"/>
        <w:jc w:val="center"/>
        <w:rPr>
          <w:sz w:val="28"/>
          <w:szCs w:val="28"/>
        </w:rPr>
      </w:pPr>
    </w:p>
    <w:p w:rsidR="00396FAA" w:rsidRDefault="00396FAA" w:rsidP="00396FAA">
      <w:pPr>
        <w:spacing w:line="360" w:lineRule="auto"/>
        <w:jc w:val="center"/>
        <w:rPr>
          <w:b/>
          <w:sz w:val="28"/>
          <w:szCs w:val="28"/>
          <w:lang w:val="uk-UA"/>
        </w:rPr>
      </w:pPr>
      <w:r>
        <w:rPr>
          <w:b/>
          <w:sz w:val="28"/>
          <w:szCs w:val="28"/>
          <w:lang w:val="en-US"/>
        </w:rPr>
        <w:t>PHYSICAL PRACTICE FROM THE COURSE OF GENERAL PHYSICS FOR STUDENTS OF NON-PHYSICAL SPECIALTIES</w:t>
      </w:r>
    </w:p>
    <w:p w:rsidR="00396FAA" w:rsidRDefault="00396FAA" w:rsidP="00396FAA">
      <w:pPr>
        <w:spacing w:line="360" w:lineRule="auto"/>
        <w:jc w:val="center"/>
        <w:rPr>
          <w:b/>
          <w:sz w:val="28"/>
          <w:szCs w:val="28"/>
          <w:lang w:val="uk-UA"/>
        </w:rPr>
      </w:pPr>
    </w:p>
    <w:p w:rsidR="00396FAA" w:rsidRDefault="00396FAA" w:rsidP="00396FAA">
      <w:pPr>
        <w:spacing w:line="360" w:lineRule="auto"/>
        <w:ind w:firstLine="709"/>
        <w:jc w:val="both"/>
        <w:rPr>
          <w:sz w:val="28"/>
          <w:szCs w:val="28"/>
          <w:lang w:val="en-US"/>
        </w:rPr>
      </w:pPr>
      <w:r>
        <w:rPr>
          <w:sz w:val="28"/>
          <w:szCs w:val="28"/>
          <w:lang w:val="en-US"/>
        </w:rPr>
        <w:t>The article analyzes the issues of content, conditions and organizational aspects in the development and implementation of experimental tasks that may be included in the compulsory list in the physical practice of the general physics course for the training of non-physical profiles.</w:t>
      </w:r>
    </w:p>
    <w:p w:rsidR="00396FAA" w:rsidRDefault="00396FAA" w:rsidP="00396FAA">
      <w:pPr>
        <w:spacing w:line="360" w:lineRule="auto"/>
        <w:ind w:firstLine="709"/>
        <w:jc w:val="both"/>
        <w:rPr>
          <w:sz w:val="28"/>
          <w:szCs w:val="28"/>
          <w:lang w:val="en-US"/>
        </w:rPr>
      </w:pPr>
      <w:r>
        <w:rPr>
          <w:sz w:val="28"/>
          <w:szCs w:val="28"/>
          <w:lang w:val="en-US"/>
        </w:rPr>
        <w:t>Proceeding from the analysis of previously performed scientific and methodological researches in the field of didactics of physics, it is generalized that the physical practice in the course of general physics at the pedagogical higher educational institution acts as an integrated educational discipline, which promotes the formation of professional competences in the areas of activity of future specialists of the non-physical profile, as well as personal A feature of his character, which is due to the wide introduction and integration of modern educational complexes and the combination of them with means of information and communication technology. The introduction of such material and technical equipment, in conjunction with specially developed software and pedagogical means, in addition, significantly intensifies the individual learning activities and the independent work of each student, developing the individual traits of the character of the future specialist.</w:t>
      </w:r>
    </w:p>
    <w:p w:rsidR="00396FAA" w:rsidRDefault="00396FAA" w:rsidP="00396FAA">
      <w:pPr>
        <w:spacing w:line="360" w:lineRule="auto"/>
        <w:ind w:firstLine="709"/>
        <w:jc w:val="both"/>
        <w:rPr>
          <w:sz w:val="28"/>
          <w:szCs w:val="28"/>
          <w:lang w:val="en-US"/>
        </w:rPr>
      </w:pPr>
      <w:r>
        <w:rPr>
          <w:sz w:val="28"/>
          <w:szCs w:val="28"/>
          <w:lang w:val="en-US"/>
        </w:rPr>
        <w:t>Separate analysis of the structure of the physical practice, evaluated educational complexes, which are represented by well-known sets of equipment and new devices in conjunction with the developed software products for the implementation of computer technology and information and communication technologies.</w:t>
      </w:r>
    </w:p>
    <w:p w:rsidR="00396FAA" w:rsidRDefault="00396FAA" w:rsidP="00396FAA">
      <w:pPr>
        <w:spacing w:line="360" w:lineRule="auto"/>
        <w:ind w:firstLine="709"/>
        <w:jc w:val="both"/>
        <w:rPr>
          <w:sz w:val="28"/>
          <w:szCs w:val="28"/>
          <w:lang w:val="en-US"/>
        </w:rPr>
      </w:pPr>
      <w:r>
        <w:rPr>
          <w:sz w:val="28"/>
          <w:szCs w:val="28"/>
          <w:lang w:val="en-US"/>
        </w:rPr>
        <w:t>These aspects, which serve as integral parts of the modern educational process in physics, simultaneously help students to find out deep abstraction and the complexity of introducing physical concepts and foundations of physical theories that are not always able to be solved by conventional approaches.</w:t>
      </w:r>
    </w:p>
    <w:p w:rsidR="00396FAA" w:rsidRDefault="00396FAA" w:rsidP="00396FAA">
      <w:pPr>
        <w:spacing w:line="360" w:lineRule="auto"/>
        <w:ind w:firstLine="709"/>
        <w:jc w:val="both"/>
        <w:rPr>
          <w:sz w:val="28"/>
          <w:szCs w:val="28"/>
          <w:lang w:val="en-US"/>
        </w:rPr>
      </w:pPr>
      <w:r>
        <w:rPr>
          <w:sz w:val="28"/>
          <w:szCs w:val="28"/>
          <w:lang w:val="en-US"/>
        </w:rPr>
        <w:lastRenderedPageBreak/>
        <w:t>The purpose of the paper is to form a future specialist in the nonphysical profile of objective representations about the profession by means of a physical practice, to equip him with the necessary physical knowledge and skills, to teach creatively to navigate in the flow of modern information and to form the corresponding character traits and respective competences.</w:t>
      </w:r>
    </w:p>
    <w:p w:rsidR="00396FAA" w:rsidRDefault="00396FAA" w:rsidP="00396FAA">
      <w:pPr>
        <w:spacing w:line="360" w:lineRule="auto"/>
        <w:ind w:firstLine="709"/>
        <w:jc w:val="both"/>
        <w:rPr>
          <w:sz w:val="28"/>
          <w:szCs w:val="28"/>
          <w:lang w:val="en-US"/>
        </w:rPr>
      </w:pPr>
      <w:r>
        <w:rPr>
          <w:sz w:val="28"/>
          <w:szCs w:val="28"/>
          <w:lang w:val="en-US"/>
        </w:rPr>
        <w:t>A prerequisite for the formation of a young specialist is the subject knowledge, skills, skills, culture of professional activity, personal and professional qualities, and students' understanding of the importance of these qualities. Therefore, the peculiarity of training, for example, technology teachers is to attribute the overwhelming part of the training time to experimental training. The content and conditions for the implementation of experimental tasks in the physical practice system should cover and reproduce the substantive conditions for further activities, promote mental development and consciously motivated formation of practical skills, among which practical skills and skills, and in particular experimental ones, integrating a number of others in their combination, with theoretical ones.</w:t>
      </w:r>
    </w:p>
    <w:p w:rsidR="00396FAA" w:rsidRDefault="00396FAA" w:rsidP="00396FAA">
      <w:pPr>
        <w:spacing w:line="360" w:lineRule="auto"/>
        <w:jc w:val="center"/>
        <w:rPr>
          <w:b/>
          <w:i/>
          <w:sz w:val="28"/>
          <w:szCs w:val="28"/>
          <w:lang w:val="en-US"/>
        </w:rPr>
      </w:pPr>
      <w:r>
        <w:rPr>
          <w:b/>
          <w:i/>
          <w:sz w:val="28"/>
          <w:szCs w:val="28"/>
          <w:lang w:val="en-US"/>
        </w:rPr>
        <w:t>REFERENCES</w:t>
      </w:r>
    </w:p>
    <w:p w:rsidR="00396FAA" w:rsidRDefault="00396FAA" w:rsidP="00396FAA">
      <w:pPr>
        <w:spacing w:line="360" w:lineRule="auto"/>
        <w:ind w:firstLine="709"/>
        <w:jc w:val="both"/>
        <w:rPr>
          <w:sz w:val="28"/>
          <w:szCs w:val="28"/>
          <w:lang w:val="en-US"/>
        </w:rPr>
      </w:pPr>
      <w:proofErr w:type="gramStart"/>
      <w:r>
        <w:rPr>
          <w:sz w:val="28"/>
          <w:szCs w:val="28"/>
          <w:lang w:val="en-US"/>
        </w:rPr>
        <w:t xml:space="preserve">1. </w:t>
      </w:r>
      <w:proofErr w:type="spellStart"/>
      <w:r>
        <w:rPr>
          <w:sz w:val="28"/>
          <w:szCs w:val="28"/>
          <w:lang w:val="en-US"/>
        </w:rPr>
        <w:t>Bushok</w:t>
      </w:r>
      <w:proofErr w:type="spellEnd"/>
      <w:r>
        <w:rPr>
          <w:sz w:val="28"/>
          <w:szCs w:val="28"/>
          <w:lang w:val="en-US"/>
        </w:rPr>
        <w:t xml:space="preserve"> H.F. </w:t>
      </w:r>
      <w:proofErr w:type="spellStart"/>
      <w:r>
        <w:rPr>
          <w:sz w:val="28"/>
          <w:szCs w:val="28"/>
          <w:lang w:val="en-US"/>
        </w:rPr>
        <w:t>Metodyka</w:t>
      </w:r>
      <w:proofErr w:type="spellEnd"/>
      <w:r>
        <w:rPr>
          <w:sz w:val="28"/>
          <w:szCs w:val="28"/>
          <w:lang w:val="en-US"/>
        </w:rPr>
        <w:t xml:space="preserve"> </w:t>
      </w:r>
      <w:proofErr w:type="spellStart"/>
      <w:r>
        <w:rPr>
          <w:sz w:val="28"/>
          <w:szCs w:val="28"/>
          <w:lang w:val="en-US"/>
        </w:rPr>
        <w:t>prepodavanyya</w:t>
      </w:r>
      <w:proofErr w:type="spellEnd"/>
      <w:r>
        <w:rPr>
          <w:sz w:val="28"/>
          <w:szCs w:val="28"/>
          <w:lang w:val="en-US"/>
        </w:rPr>
        <w:t xml:space="preserve"> </w:t>
      </w:r>
      <w:proofErr w:type="spellStart"/>
      <w:r>
        <w:rPr>
          <w:sz w:val="28"/>
          <w:szCs w:val="28"/>
          <w:lang w:val="en-US"/>
        </w:rPr>
        <w:t>fyzyky</w:t>
      </w:r>
      <w:proofErr w:type="spellEnd"/>
      <w:r>
        <w:rPr>
          <w:sz w:val="28"/>
          <w:szCs w:val="28"/>
          <w:lang w:val="en-US"/>
        </w:rPr>
        <w:t xml:space="preserve"> v </w:t>
      </w:r>
      <w:proofErr w:type="spellStart"/>
      <w:r>
        <w:rPr>
          <w:sz w:val="28"/>
          <w:szCs w:val="28"/>
          <w:lang w:val="en-US"/>
        </w:rPr>
        <w:t>visshey</w:t>
      </w:r>
      <w:proofErr w:type="spellEnd"/>
      <w:r>
        <w:rPr>
          <w:sz w:val="28"/>
          <w:szCs w:val="28"/>
          <w:lang w:val="en-US"/>
        </w:rPr>
        <w:t xml:space="preserve"> </w:t>
      </w:r>
      <w:proofErr w:type="spellStart"/>
      <w:r>
        <w:rPr>
          <w:sz w:val="28"/>
          <w:szCs w:val="28"/>
          <w:lang w:val="en-US"/>
        </w:rPr>
        <w:t>shkole</w:t>
      </w:r>
      <w:proofErr w:type="spellEnd"/>
      <w:r>
        <w:rPr>
          <w:sz w:val="28"/>
          <w:szCs w:val="28"/>
          <w:lang w:val="en-US"/>
        </w:rPr>
        <w:t xml:space="preserve"> /</w:t>
      </w:r>
      <w:proofErr w:type="spellStart"/>
      <w:r>
        <w:rPr>
          <w:sz w:val="28"/>
          <w:szCs w:val="28"/>
          <w:lang w:val="en-US"/>
        </w:rPr>
        <w:t>H.F.Bushok</w:t>
      </w:r>
      <w:proofErr w:type="spellEnd"/>
      <w:r>
        <w:rPr>
          <w:sz w:val="28"/>
          <w:szCs w:val="28"/>
          <w:lang w:val="en-US"/>
        </w:rPr>
        <w:t xml:space="preserve">, </w:t>
      </w:r>
      <w:proofErr w:type="spellStart"/>
      <w:r>
        <w:rPr>
          <w:sz w:val="28"/>
          <w:szCs w:val="28"/>
          <w:lang w:val="en-US"/>
        </w:rPr>
        <w:t>E.F.Venher</w:t>
      </w:r>
      <w:proofErr w:type="spellEnd"/>
      <w:r>
        <w:rPr>
          <w:sz w:val="28"/>
          <w:szCs w:val="28"/>
          <w:lang w:val="en-US"/>
        </w:rPr>
        <w:t>.</w:t>
      </w:r>
      <w:proofErr w:type="gramEnd"/>
      <w:r>
        <w:rPr>
          <w:sz w:val="28"/>
          <w:szCs w:val="28"/>
          <w:lang w:val="en-US"/>
        </w:rPr>
        <w:t xml:space="preserve"> – K.: </w:t>
      </w:r>
      <w:proofErr w:type="spellStart"/>
      <w:r>
        <w:rPr>
          <w:sz w:val="28"/>
          <w:szCs w:val="28"/>
          <w:lang w:val="en-US"/>
        </w:rPr>
        <w:t>Naukova</w:t>
      </w:r>
      <w:proofErr w:type="spellEnd"/>
      <w:r>
        <w:rPr>
          <w:sz w:val="28"/>
          <w:szCs w:val="28"/>
          <w:lang w:val="en-US"/>
        </w:rPr>
        <w:t xml:space="preserve"> </w:t>
      </w:r>
      <w:proofErr w:type="spellStart"/>
      <w:r>
        <w:rPr>
          <w:sz w:val="28"/>
          <w:szCs w:val="28"/>
          <w:lang w:val="en-US"/>
        </w:rPr>
        <w:t>dumka</w:t>
      </w:r>
      <w:proofErr w:type="spellEnd"/>
      <w:r>
        <w:rPr>
          <w:sz w:val="28"/>
          <w:szCs w:val="28"/>
          <w:lang w:val="en-US"/>
        </w:rPr>
        <w:t>, 2000. – 415s.</w:t>
      </w:r>
    </w:p>
    <w:p w:rsidR="00396FAA" w:rsidRDefault="00396FAA" w:rsidP="00396FAA">
      <w:pPr>
        <w:spacing w:line="360" w:lineRule="auto"/>
        <w:ind w:firstLine="709"/>
        <w:jc w:val="both"/>
        <w:rPr>
          <w:sz w:val="28"/>
          <w:szCs w:val="28"/>
          <w:lang w:val="en-US"/>
        </w:rPr>
      </w:pPr>
      <w:r>
        <w:rPr>
          <w:sz w:val="28"/>
          <w:szCs w:val="28"/>
          <w:lang w:val="en-US"/>
        </w:rPr>
        <w:t xml:space="preserve">2. </w:t>
      </w:r>
      <w:proofErr w:type="spellStart"/>
      <w:r>
        <w:rPr>
          <w:sz w:val="28"/>
          <w:szCs w:val="28"/>
          <w:lang w:val="en-US"/>
        </w:rPr>
        <w:t>Velychko</w:t>
      </w:r>
      <w:proofErr w:type="spellEnd"/>
      <w:r>
        <w:rPr>
          <w:sz w:val="28"/>
          <w:szCs w:val="28"/>
          <w:lang w:val="en-US"/>
        </w:rPr>
        <w:t xml:space="preserve"> S.P., </w:t>
      </w:r>
      <w:proofErr w:type="spellStart"/>
      <w:r>
        <w:rPr>
          <w:sz w:val="28"/>
          <w:szCs w:val="28"/>
          <w:lang w:val="en-US"/>
        </w:rPr>
        <w:t>Siryk</w:t>
      </w:r>
      <w:proofErr w:type="spellEnd"/>
      <w:r>
        <w:rPr>
          <w:sz w:val="28"/>
          <w:szCs w:val="28"/>
          <w:lang w:val="en-US"/>
        </w:rPr>
        <w:t xml:space="preserve"> E.P. </w:t>
      </w:r>
      <w:proofErr w:type="spellStart"/>
      <w:r>
        <w:rPr>
          <w:sz w:val="28"/>
          <w:szCs w:val="28"/>
          <w:lang w:val="en-US"/>
        </w:rPr>
        <w:t>Nove</w:t>
      </w:r>
      <w:proofErr w:type="spellEnd"/>
      <w:r>
        <w:rPr>
          <w:sz w:val="28"/>
          <w:szCs w:val="28"/>
          <w:lang w:val="en-US"/>
        </w:rPr>
        <w:t xml:space="preserve"> </w:t>
      </w:r>
      <w:proofErr w:type="spellStart"/>
      <w:r>
        <w:rPr>
          <w:sz w:val="28"/>
          <w:szCs w:val="28"/>
          <w:lang w:val="en-US"/>
        </w:rPr>
        <w:t>navchal'ne</w:t>
      </w:r>
      <w:proofErr w:type="spellEnd"/>
      <w:r>
        <w:rPr>
          <w:sz w:val="28"/>
          <w:szCs w:val="28"/>
          <w:lang w:val="en-US"/>
        </w:rPr>
        <w:t xml:space="preserve"> </w:t>
      </w:r>
      <w:proofErr w:type="spellStart"/>
      <w:r>
        <w:rPr>
          <w:sz w:val="28"/>
          <w:szCs w:val="28"/>
          <w:lang w:val="en-US"/>
        </w:rPr>
        <w:t>obladnannya</w:t>
      </w:r>
      <w:proofErr w:type="spellEnd"/>
      <w:r>
        <w:rPr>
          <w:sz w:val="28"/>
          <w:szCs w:val="28"/>
          <w:lang w:val="en-US"/>
        </w:rPr>
        <w:t xml:space="preserve"> </w:t>
      </w:r>
      <w:proofErr w:type="spellStart"/>
      <w:r>
        <w:rPr>
          <w:sz w:val="28"/>
          <w:szCs w:val="28"/>
          <w:lang w:val="en-US"/>
        </w:rPr>
        <w:t>dlya</w:t>
      </w:r>
      <w:proofErr w:type="spellEnd"/>
      <w:r>
        <w:rPr>
          <w:sz w:val="28"/>
          <w:szCs w:val="28"/>
          <w:lang w:val="en-US"/>
        </w:rPr>
        <w:t xml:space="preserve"> </w:t>
      </w:r>
      <w:proofErr w:type="spellStart"/>
      <w:r>
        <w:rPr>
          <w:sz w:val="28"/>
          <w:szCs w:val="28"/>
          <w:lang w:val="en-US"/>
        </w:rPr>
        <w:t>spektral'nykh</w:t>
      </w:r>
      <w:proofErr w:type="spellEnd"/>
      <w:r>
        <w:rPr>
          <w:sz w:val="28"/>
          <w:szCs w:val="28"/>
          <w:lang w:val="en-US"/>
        </w:rPr>
        <w:t xml:space="preserve"> </w:t>
      </w:r>
      <w:proofErr w:type="spellStart"/>
      <w:r>
        <w:rPr>
          <w:sz w:val="28"/>
          <w:szCs w:val="28"/>
          <w:lang w:val="en-US"/>
        </w:rPr>
        <w:t>doslidzhen</w:t>
      </w:r>
      <w:proofErr w:type="spellEnd"/>
      <w:r>
        <w:rPr>
          <w:sz w:val="28"/>
          <w:szCs w:val="28"/>
          <w:lang w:val="en-US"/>
        </w:rPr>
        <w:t xml:space="preserve">'. </w:t>
      </w:r>
      <w:proofErr w:type="spellStart"/>
      <w:proofErr w:type="gramStart"/>
      <w:r>
        <w:rPr>
          <w:sz w:val="28"/>
          <w:szCs w:val="28"/>
          <w:lang w:val="en-US"/>
        </w:rPr>
        <w:t>Posibnyk</w:t>
      </w:r>
      <w:proofErr w:type="spellEnd"/>
      <w:r>
        <w:rPr>
          <w:sz w:val="28"/>
          <w:szCs w:val="28"/>
          <w:lang w:val="en-US"/>
        </w:rPr>
        <w:t xml:space="preserve"> </w:t>
      </w:r>
      <w:proofErr w:type="spellStart"/>
      <w:r>
        <w:rPr>
          <w:sz w:val="28"/>
          <w:szCs w:val="28"/>
          <w:lang w:val="en-US"/>
        </w:rPr>
        <w:t>dlya</w:t>
      </w:r>
      <w:proofErr w:type="spellEnd"/>
      <w:r>
        <w:rPr>
          <w:sz w:val="28"/>
          <w:szCs w:val="28"/>
          <w:lang w:val="en-US"/>
        </w:rPr>
        <w:t xml:space="preserve"> stud.</w:t>
      </w:r>
      <w:proofErr w:type="gramEnd"/>
      <w:r>
        <w:rPr>
          <w:sz w:val="28"/>
          <w:szCs w:val="28"/>
          <w:lang w:val="en-US"/>
        </w:rPr>
        <w:t xml:space="preserve"> </w:t>
      </w:r>
      <w:proofErr w:type="spellStart"/>
      <w:proofErr w:type="gramStart"/>
      <w:r>
        <w:rPr>
          <w:sz w:val="28"/>
          <w:szCs w:val="28"/>
          <w:lang w:val="en-US"/>
        </w:rPr>
        <w:t>fiz</w:t>
      </w:r>
      <w:proofErr w:type="spellEnd"/>
      <w:r>
        <w:rPr>
          <w:sz w:val="28"/>
          <w:szCs w:val="28"/>
          <w:lang w:val="en-US"/>
        </w:rPr>
        <w:t>.-mat</w:t>
      </w:r>
      <w:proofErr w:type="gramEnd"/>
      <w:r>
        <w:rPr>
          <w:sz w:val="28"/>
          <w:szCs w:val="28"/>
          <w:lang w:val="en-US"/>
        </w:rPr>
        <w:t xml:space="preserve">. </w:t>
      </w:r>
      <w:proofErr w:type="spellStart"/>
      <w:r>
        <w:rPr>
          <w:sz w:val="28"/>
          <w:szCs w:val="28"/>
          <w:lang w:val="en-US"/>
        </w:rPr>
        <w:t>fak-tiv</w:t>
      </w:r>
      <w:proofErr w:type="spellEnd"/>
      <w:r>
        <w:rPr>
          <w:sz w:val="28"/>
          <w:szCs w:val="28"/>
          <w:lang w:val="en-US"/>
        </w:rPr>
        <w:t xml:space="preserve"> </w:t>
      </w:r>
      <w:proofErr w:type="spellStart"/>
      <w:r>
        <w:rPr>
          <w:sz w:val="28"/>
          <w:szCs w:val="28"/>
          <w:lang w:val="en-US"/>
        </w:rPr>
        <w:t>ped</w:t>
      </w:r>
      <w:proofErr w:type="spellEnd"/>
      <w:r>
        <w:rPr>
          <w:sz w:val="28"/>
          <w:szCs w:val="28"/>
          <w:lang w:val="en-US"/>
        </w:rPr>
        <w:t xml:space="preserve">. </w:t>
      </w:r>
      <w:proofErr w:type="spellStart"/>
      <w:proofErr w:type="gramStart"/>
      <w:r>
        <w:rPr>
          <w:sz w:val="28"/>
          <w:szCs w:val="28"/>
          <w:lang w:val="en-US"/>
        </w:rPr>
        <w:t>vyshchykh</w:t>
      </w:r>
      <w:proofErr w:type="spellEnd"/>
      <w:proofErr w:type="gramEnd"/>
      <w:r>
        <w:rPr>
          <w:sz w:val="28"/>
          <w:szCs w:val="28"/>
          <w:lang w:val="en-US"/>
        </w:rPr>
        <w:t xml:space="preserve"> </w:t>
      </w:r>
      <w:proofErr w:type="spellStart"/>
      <w:r>
        <w:rPr>
          <w:sz w:val="28"/>
          <w:szCs w:val="28"/>
          <w:lang w:val="en-US"/>
        </w:rPr>
        <w:t>navch</w:t>
      </w:r>
      <w:proofErr w:type="spellEnd"/>
      <w:r>
        <w:rPr>
          <w:sz w:val="28"/>
          <w:szCs w:val="28"/>
          <w:lang w:val="en-US"/>
        </w:rPr>
        <w:t xml:space="preserve">. </w:t>
      </w:r>
      <w:proofErr w:type="spellStart"/>
      <w:proofErr w:type="gramStart"/>
      <w:r>
        <w:rPr>
          <w:sz w:val="28"/>
          <w:szCs w:val="28"/>
          <w:lang w:val="en-US"/>
        </w:rPr>
        <w:t>zakladiv</w:t>
      </w:r>
      <w:proofErr w:type="spellEnd"/>
      <w:proofErr w:type="gramEnd"/>
      <w:r>
        <w:rPr>
          <w:sz w:val="28"/>
          <w:szCs w:val="28"/>
          <w:lang w:val="en-US"/>
        </w:rPr>
        <w:t xml:space="preserve">.   – 2-e </w:t>
      </w:r>
      <w:proofErr w:type="spellStart"/>
      <w:proofErr w:type="gramStart"/>
      <w:r>
        <w:rPr>
          <w:sz w:val="28"/>
          <w:szCs w:val="28"/>
          <w:lang w:val="en-US"/>
        </w:rPr>
        <w:t>vyd</w:t>
      </w:r>
      <w:proofErr w:type="spellEnd"/>
      <w:r>
        <w:rPr>
          <w:sz w:val="28"/>
          <w:szCs w:val="28"/>
          <w:lang w:val="en-US"/>
        </w:rPr>
        <w:t>.,</w:t>
      </w:r>
      <w:proofErr w:type="gramEnd"/>
      <w:r>
        <w:rPr>
          <w:sz w:val="28"/>
          <w:szCs w:val="28"/>
          <w:lang w:val="en-US"/>
        </w:rPr>
        <w:t xml:space="preserve"> </w:t>
      </w:r>
      <w:proofErr w:type="spellStart"/>
      <w:r>
        <w:rPr>
          <w:sz w:val="28"/>
          <w:szCs w:val="28"/>
          <w:lang w:val="en-US"/>
        </w:rPr>
        <w:t>pererob</w:t>
      </w:r>
      <w:proofErr w:type="spellEnd"/>
      <w:r>
        <w:rPr>
          <w:sz w:val="28"/>
          <w:szCs w:val="28"/>
          <w:lang w:val="en-US"/>
        </w:rPr>
        <w:t xml:space="preserve">. – </w:t>
      </w:r>
      <w:proofErr w:type="spellStart"/>
      <w:r>
        <w:rPr>
          <w:sz w:val="28"/>
          <w:szCs w:val="28"/>
          <w:lang w:val="en-US"/>
        </w:rPr>
        <w:t>Kirovohrad</w:t>
      </w:r>
      <w:proofErr w:type="spellEnd"/>
      <w:r>
        <w:rPr>
          <w:sz w:val="28"/>
          <w:szCs w:val="28"/>
          <w:lang w:val="en-US"/>
        </w:rPr>
        <w:t>: TOV "</w:t>
      </w:r>
      <w:proofErr w:type="spellStart"/>
      <w:r>
        <w:rPr>
          <w:sz w:val="28"/>
          <w:szCs w:val="28"/>
          <w:lang w:val="en-US"/>
        </w:rPr>
        <w:t>Imeks</w:t>
      </w:r>
      <w:proofErr w:type="spellEnd"/>
      <w:r>
        <w:rPr>
          <w:sz w:val="28"/>
          <w:szCs w:val="28"/>
          <w:lang w:val="en-US"/>
        </w:rPr>
        <w:t>-LTD", 2006. – 202s.</w:t>
      </w:r>
    </w:p>
    <w:p w:rsidR="00396FAA" w:rsidRDefault="00396FAA" w:rsidP="00396FAA">
      <w:pPr>
        <w:spacing w:line="360" w:lineRule="auto"/>
        <w:ind w:firstLine="709"/>
        <w:jc w:val="both"/>
        <w:rPr>
          <w:sz w:val="28"/>
          <w:szCs w:val="28"/>
          <w:lang w:val="en-US"/>
        </w:rPr>
      </w:pPr>
      <w:r>
        <w:rPr>
          <w:sz w:val="28"/>
          <w:szCs w:val="28"/>
          <w:lang w:val="en-US"/>
        </w:rPr>
        <w:t xml:space="preserve">3. </w:t>
      </w:r>
      <w:proofErr w:type="spellStart"/>
      <w:r>
        <w:rPr>
          <w:sz w:val="28"/>
          <w:szCs w:val="28"/>
          <w:lang w:val="en-US"/>
        </w:rPr>
        <w:t>Korshak</w:t>
      </w:r>
      <w:proofErr w:type="spellEnd"/>
      <w:r>
        <w:rPr>
          <w:sz w:val="28"/>
          <w:szCs w:val="28"/>
          <w:lang w:val="en-US"/>
        </w:rPr>
        <w:t xml:space="preserve"> </w:t>
      </w:r>
      <w:proofErr w:type="spellStart"/>
      <w:r>
        <w:rPr>
          <w:sz w:val="28"/>
          <w:szCs w:val="28"/>
          <w:lang w:val="en-US"/>
        </w:rPr>
        <w:t>Ye.V</w:t>
      </w:r>
      <w:proofErr w:type="spellEnd"/>
      <w:r>
        <w:rPr>
          <w:sz w:val="28"/>
          <w:szCs w:val="28"/>
          <w:lang w:val="en-US"/>
        </w:rPr>
        <w:t xml:space="preserve">. </w:t>
      </w:r>
      <w:proofErr w:type="spellStart"/>
      <w:proofErr w:type="gramStart"/>
      <w:r>
        <w:rPr>
          <w:sz w:val="28"/>
          <w:szCs w:val="28"/>
          <w:lang w:val="en-US"/>
        </w:rPr>
        <w:t>Metodyka</w:t>
      </w:r>
      <w:proofErr w:type="spellEnd"/>
      <w:r>
        <w:rPr>
          <w:sz w:val="28"/>
          <w:szCs w:val="28"/>
          <w:lang w:val="en-US"/>
        </w:rPr>
        <w:t xml:space="preserve"> i </w:t>
      </w:r>
      <w:proofErr w:type="spellStart"/>
      <w:r>
        <w:rPr>
          <w:sz w:val="28"/>
          <w:szCs w:val="28"/>
          <w:lang w:val="en-US"/>
        </w:rPr>
        <w:t>tekhnika</w:t>
      </w:r>
      <w:proofErr w:type="spellEnd"/>
      <w:r>
        <w:rPr>
          <w:sz w:val="28"/>
          <w:szCs w:val="28"/>
          <w:lang w:val="en-US"/>
        </w:rPr>
        <w:t xml:space="preserve"> </w:t>
      </w:r>
      <w:proofErr w:type="spellStart"/>
      <w:r>
        <w:rPr>
          <w:sz w:val="28"/>
          <w:szCs w:val="28"/>
          <w:lang w:val="en-US"/>
        </w:rPr>
        <w:t>shkil'noho</w:t>
      </w:r>
      <w:proofErr w:type="spellEnd"/>
      <w:r>
        <w:rPr>
          <w:sz w:val="28"/>
          <w:szCs w:val="28"/>
          <w:lang w:val="en-US"/>
        </w:rPr>
        <w:t xml:space="preserve"> </w:t>
      </w:r>
      <w:proofErr w:type="spellStart"/>
      <w:r>
        <w:rPr>
          <w:sz w:val="28"/>
          <w:szCs w:val="28"/>
          <w:lang w:val="en-US"/>
        </w:rPr>
        <w:t>fizychnoho</w:t>
      </w:r>
      <w:proofErr w:type="spellEnd"/>
      <w:r>
        <w:rPr>
          <w:sz w:val="28"/>
          <w:szCs w:val="28"/>
          <w:lang w:val="en-US"/>
        </w:rPr>
        <w:t xml:space="preserve"> </w:t>
      </w:r>
      <w:proofErr w:type="spellStart"/>
      <w:r>
        <w:rPr>
          <w:sz w:val="28"/>
          <w:szCs w:val="28"/>
          <w:lang w:val="en-US"/>
        </w:rPr>
        <w:t>eksperymentu</w:t>
      </w:r>
      <w:proofErr w:type="spellEnd"/>
      <w:r>
        <w:rPr>
          <w:sz w:val="28"/>
          <w:szCs w:val="28"/>
          <w:lang w:val="en-US"/>
        </w:rPr>
        <w:t xml:space="preserve"> /</w:t>
      </w:r>
      <w:proofErr w:type="spellStart"/>
      <w:r>
        <w:rPr>
          <w:sz w:val="28"/>
          <w:szCs w:val="28"/>
          <w:lang w:val="en-US"/>
        </w:rPr>
        <w:t>Ye.V.Korshak</w:t>
      </w:r>
      <w:proofErr w:type="spellEnd"/>
      <w:r>
        <w:rPr>
          <w:sz w:val="28"/>
          <w:szCs w:val="28"/>
          <w:lang w:val="en-US"/>
        </w:rPr>
        <w:t xml:space="preserve">, </w:t>
      </w:r>
      <w:proofErr w:type="spellStart"/>
      <w:r>
        <w:rPr>
          <w:sz w:val="28"/>
          <w:szCs w:val="28"/>
          <w:lang w:val="en-US"/>
        </w:rPr>
        <w:t>B.Yu.Myrhorods'kyy</w:t>
      </w:r>
      <w:proofErr w:type="spellEnd"/>
      <w:r>
        <w:rPr>
          <w:sz w:val="28"/>
          <w:szCs w:val="28"/>
          <w:lang w:val="en-US"/>
        </w:rPr>
        <w:t>.</w:t>
      </w:r>
      <w:proofErr w:type="gramEnd"/>
      <w:r>
        <w:rPr>
          <w:sz w:val="28"/>
          <w:szCs w:val="28"/>
          <w:lang w:val="en-US"/>
        </w:rPr>
        <w:t xml:space="preserve"> – K.: </w:t>
      </w:r>
      <w:proofErr w:type="spellStart"/>
      <w:r>
        <w:rPr>
          <w:sz w:val="28"/>
          <w:szCs w:val="28"/>
          <w:lang w:val="en-US"/>
        </w:rPr>
        <w:t>Rad.shkola</w:t>
      </w:r>
      <w:proofErr w:type="spellEnd"/>
      <w:r>
        <w:rPr>
          <w:sz w:val="28"/>
          <w:szCs w:val="28"/>
          <w:lang w:val="en-US"/>
        </w:rPr>
        <w:t>, 1981. – 280s.</w:t>
      </w:r>
    </w:p>
    <w:p w:rsidR="00396FAA" w:rsidRDefault="00396FAA" w:rsidP="00396FAA">
      <w:pPr>
        <w:spacing w:line="360" w:lineRule="auto"/>
        <w:ind w:firstLine="709"/>
        <w:jc w:val="both"/>
        <w:rPr>
          <w:sz w:val="28"/>
          <w:szCs w:val="28"/>
          <w:lang w:val="en-US"/>
        </w:rPr>
      </w:pPr>
      <w:r>
        <w:rPr>
          <w:sz w:val="28"/>
          <w:szCs w:val="28"/>
          <w:lang w:val="en-US"/>
        </w:rPr>
        <w:t xml:space="preserve">4. </w:t>
      </w:r>
      <w:proofErr w:type="spellStart"/>
      <w:r>
        <w:rPr>
          <w:sz w:val="28"/>
          <w:szCs w:val="28"/>
          <w:lang w:val="en-US"/>
        </w:rPr>
        <w:t>Praktykum</w:t>
      </w:r>
      <w:proofErr w:type="spellEnd"/>
      <w:r>
        <w:rPr>
          <w:sz w:val="28"/>
          <w:szCs w:val="28"/>
          <w:lang w:val="en-US"/>
        </w:rPr>
        <w:t xml:space="preserve"> z </w:t>
      </w:r>
      <w:proofErr w:type="spellStart"/>
      <w:r>
        <w:rPr>
          <w:sz w:val="28"/>
          <w:szCs w:val="28"/>
          <w:lang w:val="en-US"/>
        </w:rPr>
        <w:t>fizyky</w:t>
      </w:r>
      <w:proofErr w:type="spellEnd"/>
      <w:r>
        <w:rPr>
          <w:sz w:val="28"/>
          <w:szCs w:val="28"/>
          <w:lang w:val="en-US"/>
        </w:rPr>
        <w:t xml:space="preserve"> v </w:t>
      </w:r>
      <w:proofErr w:type="spellStart"/>
      <w:r>
        <w:rPr>
          <w:sz w:val="28"/>
          <w:szCs w:val="28"/>
          <w:lang w:val="en-US"/>
        </w:rPr>
        <w:t>seredniy</w:t>
      </w:r>
      <w:proofErr w:type="spellEnd"/>
      <w:r>
        <w:rPr>
          <w:sz w:val="28"/>
          <w:szCs w:val="28"/>
          <w:lang w:val="en-US"/>
        </w:rPr>
        <w:t xml:space="preserve"> </w:t>
      </w:r>
      <w:proofErr w:type="spellStart"/>
      <w:r>
        <w:rPr>
          <w:sz w:val="28"/>
          <w:szCs w:val="28"/>
          <w:lang w:val="en-US"/>
        </w:rPr>
        <w:t>shkoli</w:t>
      </w:r>
      <w:proofErr w:type="spellEnd"/>
      <w:r>
        <w:rPr>
          <w:sz w:val="28"/>
          <w:szCs w:val="28"/>
          <w:lang w:val="en-US"/>
        </w:rPr>
        <w:t xml:space="preserve">: </w:t>
      </w:r>
      <w:proofErr w:type="spellStart"/>
      <w:r>
        <w:rPr>
          <w:sz w:val="28"/>
          <w:szCs w:val="28"/>
          <w:lang w:val="en-US"/>
        </w:rPr>
        <w:t>posibnyk</w:t>
      </w:r>
      <w:proofErr w:type="spellEnd"/>
      <w:r>
        <w:rPr>
          <w:sz w:val="28"/>
          <w:szCs w:val="28"/>
          <w:lang w:val="en-US"/>
        </w:rPr>
        <w:t xml:space="preserve"> </w:t>
      </w:r>
      <w:proofErr w:type="spellStart"/>
      <w:r>
        <w:rPr>
          <w:sz w:val="28"/>
          <w:szCs w:val="28"/>
          <w:lang w:val="en-US"/>
        </w:rPr>
        <w:t>dlya</w:t>
      </w:r>
      <w:proofErr w:type="spellEnd"/>
      <w:r>
        <w:rPr>
          <w:sz w:val="28"/>
          <w:szCs w:val="28"/>
          <w:lang w:val="en-US"/>
        </w:rPr>
        <w:t xml:space="preserve"> </w:t>
      </w:r>
      <w:proofErr w:type="spellStart"/>
      <w:r>
        <w:rPr>
          <w:sz w:val="28"/>
          <w:szCs w:val="28"/>
          <w:lang w:val="en-US"/>
        </w:rPr>
        <w:t>vchytelya</w:t>
      </w:r>
      <w:proofErr w:type="spellEnd"/>
      <w:r>
        <w:rPr>
          <w:sz w:val="28"/>
          <w:szCs w:val="28"/>
          <w:lang w:val="en-US"/>
        </w:rPr>
        <w:t xml:space="preserve"> / </w:t>
      </w:r>
      <w:proofErr w:type="spellStart"/>
      <w:r>
        <w:rPr>
          <w:sz w:val="28"/>
          <w:szCs w:val="28"/>
          <w:lang w:val="en-US"/>
        </w:rPr>
        <w:t>Za</w:t>
      </w:r>
      <w:proofErr w:type="spellEnd"/>
      <w:r>
        <w:rPr>
          <w:sz w:val="28"/>
          <w:szCs w:val="28"/>
          <w:lang w:val="en-US"/>
        </w:rPr>
        <w:t xml:space="preserve"> </w:t>
      </w:r>
      <w:proofErr w:type="spellStart"/>
      <w:r>
        <w:rPr>
          <w:sz w:val="28"/>
          <w:szCs w:val="28"/>
          <w:lang w:val="en-US"/>
        </w:rPr>
        <w:t>red.Burova</w:t>
      </w:r>
      <w:proofErr w:type="spellEnd"/>
      <w:r>
        <w:rPr>
          <w:sz w:val="28"/>
          <w:szCs w:val="28"/>
          <w:lang w:val="en-US"/>
        </w:rPr>
        <w:t xml:space="preserve"> O.V. – K.: </w:t>
      </w:r>
      <w:proofErr w:type="spellStart"/>
      <w:r>
        <w:rPr>
          <w:sz w:val="28"/>
          <w:szCs w:val="28"/>
          <w:lang w:val="en-US"/>
        </w:rPr>
        <w:t>Rad.shkola</w:t>
      </w:r>
      <w:proofErr w:type="spellEnd"/>
      <w:r>
        <w:rPr>
          <w:sz w:val="28"/>
          <w:szCs w:val="28"/>
          <w:lang w:val="en-US"/>
        </w:rPr>
        <w:t>, 1990, - 175s.</w:t>
      </w:r>
    </w:p>
    <w:p w:rsidR="00396FAA" w:rsidRDefault="00396FAA" w:rsidP="00396FAA">
      <w:pPr>
        <w:widowControl w:val="0"/>
        <w:shd w:val="clear" w:color="auto" w:fill="FFFFFF"/>
        <w:tabs>
          <w:tab w:val="left" w:pos="0"/>
        </w:tabs>
        <w:autoSpaceDE w:val="0"/>
        <w:autoSpaceDN w:val="0"/>
        <w:adjustRightInd w:val="0"/>
        <w:spacing w:line="360" w:lineRule="auto"/>
        <w:ind w:firstLine="709"/>
        <w:jc w:val="center"/>
        <w:rPr>
          <w:b/>
          <w:sz w:val="28"/>
          <w:szCs w:val="28"/>
          <w:lang w:val="en-US"/>
        </w:rPr>
      </w:pPr>
    </w:p>
    <w:p w:rsidR="00310993" w:rsidRPr="00396FAA" w:rsidRDefault="00310993" w:rsidP="00F77231">
      <w:pPr>
        <w:rPr>
          <w:lang w:val="en-US"/>
        </w:rPr>
      </w:pPr>
      <w:bookmarkStart w:id="0" w:name="_GoBack"/>
      <w:bookmarkEnd w:id="0"/>
    </w:p>
    <w:sectPr w:rsidR="00310993" w:rsidRPr="00396F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E464B"/>
    <w:rsid w:val="00310993"/>
    <w:rsid w:val="00396FAA"/>
    <w:rsid w:val="006E7DCD"/>
    <w:rsid w:val="009304E1"/>
    <w:rsid w:val="00DF3D26"/>
    <w:rsid w:val="00F772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uiPriority w:val="99"/>
    <w:semiHidden/>
    <w:unhideWhenUsed/>
    <w:rsid w:val="00396FAA"/>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 w:type="character" w:customStyle="1" w:styleId="rvts24">
    <w:name w:val="rvts24"/>
    <w:rsid w:val="006E7DCD"/>
  </w:style>
  <w:style w:type="paragraph" w:styleId="a5">
    <w:name w:val="List Paragraph"/>
    <w:basedOn w:val="a"/>
    <w:uiPriority w:val="34"/>
    <w:qFormat/>
    <w:rsid w:val="00F77231"/>
    <w:pPr>
      <w:ind w:left="720"/>
      <w:contextualSpacing/>
    </w:pPr>
    <w:rPr>
      <w:rFonts w:eastAsia="Calibri"/>
      <w:sz w:val="28"/>
      <w:szCs w:val="28"/>
      <w:lang w:val="uk-UA" w:eastAsia="en-US"/>
    </w:rPr>
  </w:style>
  <w:style w:type="paragraph" w:styleId="a6">
    <w:name w:val="Normal (Web)"/>
    <w:basedOn w:val="a"/>
    <w:uiPriority w:val="99"/>
    <w:semiHidden/>
    <w:unhideWhenUsed/>
    <w:rsid w:val="00396FAA"/>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1627">
      <w:bodyDiv w:val="1"/>
      <w:marLeft w:val="0"/>
      <w:marRight w:val="0"/>
      <w:marTop w:val="0"/>
      <w:marBottom w:val="0"/>
      <w:divBdr>
        <w:top w:val="none" w:sz="0" w:space="0" w:color="auto"/>
        <w:left w:val="none" w:sz="0" w:space="0" w:color="auto"/>
        <w:bottom w:val="none" w:sz="0" w:space="0" w:color="auto"/>
        <w:right w:val="none" w:sz="0" w:space="0" w:color="auto"/>
      </w:divBdr>
    </w:div>
    <w:div w:id="964965924">
      <w:bodyDiv w:val="1"/>
      <w:marLeft w:val="0"/>
      <w:marRight w:val="0"/>
      <w:marTop w:val="0"/>
      <w:marBottom w:val="0"/>
      <w:divBdr>
        <w:top w:val="none" w:sz="0" w:space="0" w:color="auto"/>
        <w:left w:val="none" w:sz="0" w:space="0" w:color="auto"/>
        <w:bottom w:val="none" w:sz="0" w:space="0" w:color="auto"/>
        <w:right w:val="none" w:sz="0" w:space="0" w:color="auto"/>
      </w:divBdr>
    </w:div>
    <w:div w:id="979532857">
      <w:bodyDiv w:val="1"/>
      <w:marLeft w:val="0"/>
      <w:marRight w:val="0"/>
      <w:marTop w:val="0"/>
      <w:marBottom w:val="0"/>
      <w:divBdr>
        <w:top w:val="none" w:sz="0" w:space="0" w:color="auto"/>
        <w:left w:val="none" w:sz="0" w:space="0" w:color="auto"/>
        <w:bottom w:val="none" w:sz="0" w:space="0" w:color="auto"/>
        <w:right w:val="none" w:sz="0" w:space="0" w:color="auto"/>
      </w:divBdr>
    </w:div>
    <w:div w:id="13896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2468</Words>
  <Characters>1407</Characters>
  <Application>Microsoft Office Word</Application>
  <DocSecurity>0</DocSecurity>
  <Lines>11</Lines>
  <Paragraphs>7</Paragraphs>
  <ScaleCrop>false</ScaleCrop>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2018-06-19T12:04:00Z</dcterms:created>
  <dcterms:modified xsi:type="dcterms:W3CDTF">2018-06-19T12:07:00Z</dcterms:modified>
</cp:coreProperties>
</file>