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43" w:rsidRPr="009A3709" w:rsidRDefault="00EC7643" w:rsidP="00EC7643">
      <w:pPr>
        <w:pStyle w:val="a3"/>
        <w:spacing w:line="360" w:lineRule="auto"/>
        <w:ind w:firstLine="709"/>
        <w:jc w:val="both"/>
        <w:rPr>
          <w:rFonts w:ascii="Arial" w:hAnsi="Arial" w:cs="Arial"/>
          <w:b/>
          <w:spacing w:val="-2"/>
          <w:sz w:val="28"/>
          <w:szCs w:val="28"/>
          <w:lang w:val="en-US"/>
        </w:rPr>
      </w:pPr>
      <w:proofErr w:type="spellStart"/>
      <w:r w:rsidRPr="009A3709">
        <w:rPr>
          <w:rFonts w:ascii="Arial" w:hAnsi="Arial" w:cs="Arial"/>
          <w:b/>
          <w:sz w:val="28"/>
          <w:szCs w:val="28"/>
          <w:lang w:val="en-US"/>
        </w:rPr>
        <w:t>Yablochnikova</w:t>
      </w:r>
      <w:proofErr w:type="spellEnd"/>
      <w:r w:rsidRPr="009A3709">
        <w:rPr>
          <w:rFonts w:ascii="Arial" w:hAnsi="Arial" w:cs="Arial"/>
          <w:b/>
          <w:sz w:val="28"/>
          <w:szCs w:val="28"/>
          <w:lang w:val="en-US"/>
        </w:rPr>
        <w:t xml:space="preserve"> I.O. </w:t>
      </w:r>
      <w:r w:rsidRPr="009A3709">
        <w:rPr>
          <w:rFonts w:ascii="Arial" w:hAnsi="Arial" w:cs="Arial"/>
          <w:b/>
          <w:spacing w:val="-2"/>
          <w:sz w:val="28"/>
          <w:szCs w:val="28"/>
          <w:lang w:val="en-US"/>
        </w:rPr>
        <w:t>Features training masters in finance in Malta.</w:t>
      </w:r>
    </w:p>
    <w:p w:rsidR="00EC7643" w:rsidRPr="009A3709" w:rsidRDefault="00EC7643" w:rsidP="00EC7643">
      <w:pPr>
        <w:autoSpaceDE w:val="0"/>
        <w:autoSpaceDN w:val="0"/>
        <w:adjustRightInd w:val="0"/>
        <w:spacing w:line="360" w:lineRule="auto"/>
        <w:ind w:firstLine="709"/>
        <w:jc w:val="both"/>
        <w:rPr>
          <w:rFonts w:ascii="Arial" w:eastAsia="Courier New" w:hAnsi="Arial" w:cs="Arial"/>
          <w:color w:val="000000"/>
          <w:sz w:val="28"/>
          <w:szCs w:val="28"/>
          <w:lang w:val="en-US"/>
        </w:rPr>
      </w:pPr>
      <w:r w:rsidRPr="009A3709">
        <w:rPr>
          <w:rFonts w:ascii="Arial" w:eastAsia="Courier New" w:hAnsi="Arial" w:cs="Arial"/>
          <w:color w:val="000000"/>
          <w:sz w:val="28"/>
          <w:szCs w:val="28"/>
          <w:lang w:val="en-US"/>
        </w:rPr>
        <w:t xml:space="preserve">This publication discloses a set of organizational aspects related to the implementation of effective training and successful formation of professional competence of masters of finance in higher education institutions of the European countries. In particular, attention is paid to training of specialists in the field of Finance in universities in Malta. </w:t>
      </w:r>
      <w:proofErr w:type="gramStart"/>
      <w:r w:rsidRPr="009A3709">
        <w:rPr>
          <w:rFonts w:ascii="Arial" w:eastAsia="Courier New" w:hAnsi="Arial" w:cs="Arial"/>
          <w:color w:val="000000"/>
          <w:sz w:val="28"/>
          <w:szCs w:val="28"/>
          <w:lang w:val="en-US"/>
        </w:rPr>
        <w:t>The author of the marked features of this activity, both in the public sector institutions providing educational services, as well as private.</w:t>
      </w:r>
      <w:proofErr w:type="gramEnd"/>
      <w:r w:rsidRPr="009A3709">
        <w:rPr>
          <w:rFonts w:ascii="Arial" w:eastAsia="Courier New" w:hAnsi="Arial" w:cs="Arial"/>
          <w:color w:val="000000"/>
          <w:sz w:val="28"/>
          <w:szCs w:val="28"/>
          <w:lang w:val="en-US"/>
        </w:rPr>
        <w:t xml:space="preserve"> Identified areas in which are trained masters in Finance at the University of Malta and the content of programs of magistracy. The content of master programs in Finance universities may differ significantly, depending on the specialization and the forms of implementation of training. In the publication the author reviewed the aspects that are common to the system of higher education of southern Europe, as well as available-significant differences. Such nuances, according to the author, are largely determined by the current economic situation in these countries and the real level of socio-economic relations in society, as well as centuries-old traditions of the national implementation of the activities in the field of education.</w:t>
      </w:r>
    </w:p>
    <w:p w:rsidR="00EC7643" w:rsidRPr="009A3709" w:rsidRDefault="00EC7643" w:rsidP="00EC7643">
      <w:pPr>
        <w:autoSpaceDE w:val="0"/>
        <w:autoSpaceDN w:val="0"/>
        <w:adjustRightInd w:val="0"/>
        <w:spacing w:line="360" w:lineRule="auto"/>
        <w:ind w:firstLine="709"/>
        <w:jc w:val="both"/>
        <w:rPr>
          <w:rFonts w:ascii="Arial" w:hAnsi="Arial" w:cs="Arial"/>
          <w:sz w:val="28"/>
          <w:szCs w:val="28"/>
          <w:lang w:val="en-US"/>
        </w:rPr>
      </w:pPr>
      <w:r w:rsidRPr="009A3709">
        <w:rPr>
          <w:rFonts w:ascii="Arial" w:eastAsia="Courier New" w:hAnsi="Arial" w:cs="Arial"/>
          <w:color w:val="000000"/>
          <w:sz w:val="28"/>
          <w:szCs w:val="28"/>
          <w:lang w:val="en-US"/>
        </w:rPr>
        <w:t xml:space="preserve">In addition, the author has established the possibility of borrowing the existing positive experience of foreign colleagues in the implementation of training of highly qualified economists, in particular, Masters </w:t>
      </w:r>
      <w:proofErr w:type="gramStart"/>
      <w:r w:rsidRPr="009A3709">
        <w:rPr>
          <w:rFonts w:ascii="Arial" w:eastAsia="Courier New" w:hAnsi="Arial" w:cs="Arial"/>
          <w:color w:val="000000"/>
          <w:sz w:val="28"/>
          <w:szCs w:val="28"/>
          <w:lang w:val="en-US"/>
        </w:rPr>
        <w:t>financiers</w:t>
      </w:r>
      <w:proofErr w:type="gramEnd"/>
      <w:r w:rsidRPr="009A3709">
        <w:rPr>
          <w:rFonts w:ascii="Arial" w:eastAsia="Courier New" w:hAnsi="Arial" w:cs="Arial"/>
          <w:color w:val="000000"/>
          <w:sz w:val="28"/>
          <w:szCs w:val="28"/>
          <w:lang w:val="en-US"/>
        </w:rPr>
        <w:t xml:space="preserve"> in Ukraine.</w:t>
      </w:r>
    </w:p>
    <w:p w:rsidR="00310993" w:rsidRPr="00EC7643" w:rsidRDefault="00310993">
      <w:pPr>
        <w:rPr>
          <w:lang w:val="en-US"/>
        </w:rPr>
      </w:pPr>
      <w:bookmarkStart w:id="0" w:name="_GoBack"/>
      <w:bookmarkEnd w:id="0"/>
    </w:p>
    <w:sectPr w:rsidR="00310993" w:rsidRPr="00EC7643" w:rsidSect="003F165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43"/>
    <w:rsid w:val="0010695B"/>
    <w:rsid w:val="001E464B"/>
    <w:rsid w:val="00310993"/>
    <w:rsid w:val="00EC7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643"/>
    <w:pPr>
      <w:spacing w:after="0" w:line="240" w:lineRule="auto"/>
    </w:pPr>
    <w:rPr>
      <w:rFonts w:ascii="Courier New" w:eastAsia="Courier New" w:hAnsi="Courier New" w:cs="Courier New"/>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643"/>
    <w:pPr>
      <w:spacing w:after="0" w:line="240" w:lineRule="auto"/>
    </w:pPr>
    <w:rPr>
      <w:rFonts w:ascii="Courier New" w:eastAsia="Courier New" w:hAnsi="Courier New" w:cs="Courier New"/>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2017-12-13T12:29:00Z</dcterms:created>
  <dcterms:modified xsi:type="dcterms:W3CDTF">2017-12-13T12:30:00Z</dcterms:modified>
</cp:coreProperties>
</file>