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81" w:rsidRPr="006D7CBC" w:rsidRDefault="001C2781" w:rsidP="001C2781">
      <w:pPr>
        <w:pStyle w:val="a3"/>
        <w:spacing w:line="360" w:lineRule="auto"/>
        <w:ind w:left="-567" w:right="283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6D7CBC">
        <w:rPr>
          <w:rFonts w:ascii="Times New Roman" w:hAnsi="Times New Roman" w:cs="Times New Roman"/>
          <w:b/>
          <w:i/>
          <w:sz w:val="28"/>
          <w:szCs w:val="28"/>
          <w:lang w:val="en-GB"/>
        </w:rPr>
        <w:t>Yuliia</w:t>
      </w:r>
      <w:proofErr w:type="spellEnd"/>
      <w:r w:rsidRPr="006D7CBC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6D7CBC">
        <w:rPr>
          <w:rFonts w:ascii="Times New Roman" w:hAnsi="Times New Roman" w:cs="Times New Roman"/>
          <w:b/>
          <w:i/>
          <w:sz w:val="28"/>
          <w:szCs w:val="28"/>
          <w:lang w:val="en-GB"/>
        </w:rPr>
        <w:t>Shustak</w:t>
      </w:r>
      <w:proofErr w:type="spellEnd"/>
    </w:p>
    <w:p w:rsidR="001C2781" w:rsidRDefault="001C2781" w:rsidP="001C2781">
      <w:pPr>
        <w:pStyle w:val="a3"/>
        <w:spacing w:line="36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NON-FORMAL ADULT EDUCATION</w:t>
      </w:r>
    </w:p>
    <w:p w:rsidR="001C2781" w:rsidRDefault="001C2781" w:rsidP="001C2781">
      <w:pPr>
        <w:pStyle w:val="a3"/>
        <w:spacing w:line="36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 THE LEGAL FRAMEWORK OF UKRAINE</w:t>
      </w:r>
    </w:p>
    <w:p w:rsidR="001C2781" w:rsidRDefault="001C2781" w:rsidP="001C2781">
      <w:pPr>
        <w:autoSpaceDE w:val="0"/>
        <w:autoSpaceDN w:val="0"/>
        <w:adjustRightInd w:val="0"/>
        <w:spacing w:after="0" w:line="240" w:lineRule="auto"/>
        <w:ind w:left="-567" w:right="283"/>
        <w:rPr>
          <w:rFonts w:ascii="Tahoma" w:hAnsi="Tahoma" w:cs="Tahoma"/>
          <w:lang w:val="en-GB"/>
        </w:rPr>
      </w:pPr>
    </w:p>
    <w:p w:rsidR="001C2781" w:rsidRPr="006235E4" w:rsidRDefault="001C2781" w:rsidP="001C2781">
      <w:pPr>
        <w:autoSpaceDE w:val="0"/>
        <w:autoSpaceDN w:val="0"/>
        <w:adjustRightInd w:val="0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The problem of modernization of education </w:t>
      </w:r>
      <w:r>
        <w:rPr>
          <w:rFonts w:ascii="Times New Roman" w:hAnsi="Times New Roman" w:cs="Times New Roman"/>
          <w:sz w:val="28"/>
          <w:szCs w:val="28"/>
          <w:lang w:val="en-GB"/>
        </w:rPr>
        <w:t>with the purpose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en-GB"/>
        </w:rPr>
        <w:t>meet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 European standards, and growing requirements of </w:t>
      </w:r>
      <w:r>
        <w:rPr>
          <w:rFonts w:ascii="Times New Roman" w:hAnsi="Times New Roman" w:cs="Times New Roman"/>
          <w:sz w:val="28"/>
          <w:szCs w:val="28"/>
          <w:lang w:val="en-GB"/>
        </w:rPr>
        <w:t>contemporary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 society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the system of education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 are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great 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>topical</w:t>
      </w:r>
      <w:r>
        <w:rPr>
          <w:rFonts w:ascii="Times New Roman" w:hAnsi="Times New Roman" w:cs="Times New Roman"/>
          <w:sz w:val="28"/>
          <w:szCs w:val="28"/>
          <w:lang w:val="en-GB"/>
        </w:rPr>
        <w:t>ity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 in Ukraine today.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In this 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>context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non-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>formal adult education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is extremely urgent. Being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 a relatively new concept in the Ukrainian pedagogical practice</w:t>
      </w:r>
      <w:r>
        <w:rPr>
          <w:rFonts w:ascii="Times New Roman" w:hAnsi="Times New Roman" w:cs="Times New Roman"/>
          <w:sz w:val="28"/>
          <w:szCs w:val="28"/>
          <w:lang w:val="en-GB"/>
        </w:rPr>
        <w:t>, it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 requires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substantial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 legal support, </w:t>
      </w:r>
      <w:r>
        <w:rPr>
          <w:rFonts w:ascii="Times New Roman" w:hAnsi="Times New Roman" w:cs="Times New Roman"/>
          <w:sz w:val="28"/>
          <w:szCs w:val="28"/>
          <w:lang w:val="en-GB"/>
        </w:rPr>
        <w:t>backing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 from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 society and the state. One of the most important steps towards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>improv</w:t>
      </w:r>
      <w:r>
        <w:rPr>
          <w:rFonts w:ascii="Times New Roman" w:hAnsi="Times New Roman" w:cs="Times New Roman"/>
          <w:sz w:val="28"/>
          <w:szCs w:val="28"/>
          <w:lang w:val="en-GB"/>
        </w:rPr>
        <w:t>ement of the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 efficiency of non-formal adult education in Ukraine is the e</w:t>
      </w:r>
      <w:r>
        <w:rPr>
          <w:rFonts w:ascii="Times New Roman" w:hAnsi="Times New Roman" w:cs="Times New Roman"/>
          <w:sz w:val="28"/>
          <w:szCs w:val="28"/>
          <w:lang w:val="en-GB"/>
        </w:rPr>
        <w:t>nlargement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 xml:space="preserve"> of the legal framework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the field </w:t>
      </w:r>
      <w:r w:rsidRPr="006235E4">
        <w:rPr>
          <w:rFonts w:ascii="Times New Roman" w:hAnsi="Times New Roman" w:cs="Times New Roman"/>
          <w:sz w:val="28"/>
          <w:szCs w:val="28"/>
          <w:lang w:val="en-GB"/>
        </w:rPr>
        <w:t>that would ensure its lawful operation and development.</w:t>
      </w:r>
    </w:p>
    <w:p w:rsidR="001C2781" w:rsidRDefault="001C2781" w:rsidP="001C2781">
      <w:pPr>
        <w:autoSpaceDE w:val="0"/>
        <w:autoSpaceDN w:val="0"/>
        <w:adjustRightInd w:val="0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The author </w:t>
      </w:r>
      <w:r>
        <w:rPr>
          <w:rFonts w:ascii="Times New Roman" w:hAnsi="Times New Roman" w:cs="Times New Roman"/>
          <w:sz w:val="28"/>
          <w:szCs w:val="28"/>
          <w:lang w:val="en-US"/>
        </w:rPr>
        <w:t>brings to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light the essence of non-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>formal adult education, and analyzes the related concepts</w:t>
      </w:r>
      <w:r>
        <w:rPr>
          <w:rFonts w:ascii="Times New Roman" w:hAnsi="Times New Roman" w:cs="Times New Roman"/>
          <w:sz w:val="28"/>
          <w:szCs w:val="28"/>
          <w:lang w:val="en-US"/>
        </w:rPr>
        <w:t>, which are being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 used to describe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those 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phenomena in contemporary education </w:t>
      </w:r>
      <w:r>
        <w:rPr>
          <w:rFonts w:ascii="Times New Roman" w:hAnsi="Times New Roman" w:cs="Times New Roman"/>
          <w:sz w:val="28"/>
          <w:szCs w:val="28"/>
          <w:lang w:val="en-US"/>
        </w:rPr>
        <w:t>system that contain features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 of non-formal education and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included into the legal acts of 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Ukrainian legislation. </w:t>
      </w:r>
      <w:r>
        <w:rPr>
          <w:rFonts w:ascii="Times New Roman" w:hAnsi="Times New Roman" w:cs="Times New Roman"/>
          <w:sz w:val="28"/>
          <w:szCs w:val="28"/>
          <w:lang w:val="en-US"/>
        </w:rPr>
        <w:t>The a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>uthor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provides a detailed analysis of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 the legal framework of Ukraine in the field of education,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investigates 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availability and quality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such 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concepts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 non-formal education and adult education in the legal acts. The author notes that the coverage of these concepts in existing </w:t>
      </w:r>
      <w:r>
        <w:rPr>
          <w:rFonts w:ascii="Times New Roman" w:hAnsi="Times New Roman" w:cs="Times New Roman"/>
          <w:sz w:val="28"/>
          <w:szCs w:val="28"/>
          <w:lang w:val="en-US"/>
        </w:rPr>
        <w:t>Ukrainian laws is insufficient and episodic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, and draws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attention to the fact that the </w:t>
      </w:r>
      <w:r>
        <w:rPr>
          <w:rFonts w:ascii="Times New Roman" w:hAnsi="Times New Roman" w:cs="Times New Roman"/>
          <w:sz w:val="28"/>
          <w:szCs w:val="28"/>
          <w:lang w:val="en-US"/>
        </w:rPr>
        <w:t>draft law “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>On amendments to some laws of Ukraine (concerning the recognition of non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-formal education)”, suggested to be considered by </w:t>
      </w:r>
      <w:r w:rsidRPr="004C09F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4C09F7">
        <w:rPr>
          <w:rFonts w:ascii="Times New Roman" w:hAnsi="Times New Roman" w:cs="Times New Roman"/>
          <w:sz w:val="28"/>
          <w:szCs w:val="28"/>
          <w:lang w:val="en-US"/>
        </w:rPr>
        <w:t>Verkhovna</w:t>
      </w:r>
      <w:proofErr w:type="spellEnd"/>
      <w:r w:rsidRPr="004C0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9F7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Ukraine,</w:t>
      </w:r>
      <w:r w:rsidRPr="004C0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provides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 the recognition of non-formal education at </w:t>
      </w:r>
      <w:r>
        <w:rPr>
          <w:rFonts w:ascii="Times New Roman" w:hAnsi="Times New Roman" w:cs="Times New Roman"/>
          <w:sz w:val="28"/>
          <w:szCs w:val="28"/>
          <w:lang w:val="en-US"/>
        </w:rPr>
        <w:t>the state level and outlines its</w:t>
      </w:r>
      <w:r w:rsidRPr="00D62DDE">
        <w:rPr>
          <w:rFonts w:ascii="Times New Roman" w:hAnsi="Times New Roman" w:cs="Times New Roman"/>
          <w:sz w:val="28"/>
          <w:szCs w:val="28"/>
          <w:lang w:val="en-US"/>
        </w:rPr>
        <w:t xml:space="preserve"> range of operation.</w:t>
      </w:r>
    </w:p>
    <w:p w:rsidR="001C2781" w:rsidRPr="0076553D" w:rsidRDefault="001C2781" w:rsidP="001C2781">
      <w:pPr>
        <w:autoSpaceDE w:val="0"/>
        <w:autoSpaceDN w:val="0"/>
        <w:adjustRightInd w:val="0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author 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>justifi</w:t>
      </w:r>
      <w:r>
        <w:rPr>
          <w:rFonts w:ascii="Times New Roman" w:hAnsi="Times New Roman" w:cs="Times New Roman"/>
          <w:sz w:val="28"/>
          <w:szCs w:val="28"/>
          <w:lang w:val="en-US"/>
        </w:rPr>
        <w:t>es the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 opinion that </w:t>
      </w:r>
      <w:r>
        <w:rPr>
          <w:rFonts w:ascii="Times New Roman" w:hAnsi="Times New Roman" w:cs="Times New Roman"/>
          <w:sz w:val="28"/>
          <w:szCs w:val="28"/>
          <w:lang w:val="en-US"/>
        </w:rPr>
        <w:t>diligently formulated and extended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 legal framework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an important condition for the successful development </w:t>
      </w:r>
      <w:r>
        <w:rPr>
          <w:rFonts w:ascii="Times New Roman" w:hAnsi="Times New Roman" w:cs="Times New Roman"/>
          <w:sz w:val="28"/>
          <w:szCs w:val="28"/>
          <w:lang w:val="en-US"/>
        </w:rPr>
        <w:t>of non-formal adult education and is essential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 functioning.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>It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being </w:t>
      </w:r>
      <w:r w:rsidRPr="000B5A98">
        <w:rPr>
          <w:rFonts w:ascii="Times New Roman" w:hAnsi="Times New Roman" w:cs="Times New Roman"/>
          <w:sz w:val="28"/>
          <w:szCs w:val="28"/>
          <w:lang w:val="en-GB"/>
        </w:rPr>
        <w:t>emphasized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 that the </w:t>
      </w:r>
      <w:r>
        <w:rPr>
          <w:rFonts w:ascii="Times New Roman" w:hAnsi="Times New Roman" w:cs="Times New Roman"/>
          <w:sz w:val="28"/>
          <w:szCs w:val="28"/>
          <w:lang w:val="en-US"/>
        </w:rPr>
        <w:t>aspiration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 to provide a legal definition of the ter</w:t>
      </w:r>
      <w:r>
        <w:rPr>
          <w:rFonts w:ascii="Times New Roman" w:hAnsi="Times New Roman" w:cs="Times New Roman"/>
          <w:sz w:val="28"/>
          <w:szCs w:val="28"/>
          <w:lang w:val="en-US"/>
        </w:rPr>
        <w:t>m “non-formal education”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 indicates that the legislature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 Ukraine recognize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 the importance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 implement</w:t>
      </w:r>
      <w:r>
        <w:rPr>
          <w:rFonts w:ascii="Times New Roman" w:hAnsi="Times New Roman" w:cs="Times New Roman"/>
          <w:sz w:val="28"/>
          <w:szCs w:val="28"/>
          <w:lang w:val="en-US"/>
        </w:rPr>
        <w:t>ation of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international 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experience in legal acts of the state for the </w:t>
      </w:r>
      <w:r>
        <w:rPr>
          <w:rFonts w:ascii="Times New Roman" w:hAnsi="Times New Roman" w:cs="Times New Roman"/>
          <w:sz w:val="28"/>
          <w:szCs w:val="28"/>
          <w:lang w:val="en-US"/>
        </w:rPr>
        <w:t>comprehensive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 development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8F3D31">
        <w:rPr>
          <w:rFonts w:ascii="Times New Roman" w:hAnsi="Times New Roman" w:cs="Times New Roman"/>
          <w:sz w:val="28"/>
          <w:szCs w:val="28"/>
          <w:lang w:val="en-US"/>
        </w:rPr>
        <w:t xml:space="preserve"> society as a whole and each individual in particular.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Therefore </w:t>
      </w:r>
      <w:r w:rsidRPr="00363204"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  <w:lang w:val="en-US"/>
        </w:rPr>
        <w:t>option of the proposed law will make an immense contribution to</w:t>
      </w:r>
      <w:r w:rsidRPr="00363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63204">
        <w:rPr>
          <w:rFonts w:ascii="Times New Roman" w:hAnsi="Times New Roman" w:cs="Times New Roman"/>
          <w:sz w:val="28"/>
          <w:szCs w:val="28"/>
          <w:lang w:val="en-US"/>
        </w:rPr>
        <w:t xml:space="preserve">Ukrainian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education system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and to the integration of non-formal adult education and lifelong learning into the life of the nation.</w:t>
      </w:r>
    </w:p>
    <w:p w:rsidR="001927EA" w:rsidRDefault="001927EA"/>
    <w:sectPr w:rsidR="001927EA" w:rsidSect="00AB69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2781"/>
    <w:rsid w:val="001927EA"/>
    <w:rsid w:val="001C2781"/>
    <w:rsid w:val="009472B0"/>
    <w:rsid w:val="00D818C3"/>
    <w:rsid w:val="00F7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1"/>
  </w:style>
  <w:style w:type="paragraph" w:styleId="1">
    <w:name w:val="heading 1"/>
    <w:basedOn w:val="a"/>
    <w:next w:val="a"/>
    <w:link w:val="10"/>
    <w:uiPriority w:val="9"/>
    <w:qFormat/>
    <w:rsid w:val="00F75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75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75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5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3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753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2016-10-09T15:06:00Z</dcterms:created>
  <dcterms:modified xsi:type="dcterms:W3CDTF">2016-10-09T15:07:00Z</dcterms:modified>
</cp:coreProperties>
</file>