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E" w:rsidRPr="001B3A0E" w:rsidRDefault="00C57CDE" w:rsidP="00C57C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Chyrva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ndrew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Internationalization of university education in China.</w:t>
      </w:r>
      <w:proofErr w:type="gramEnd"/>
    </w:p>
    <w:p w:rsidR="00C57CDE" w:rsidRPr="005F0D01" w:rsidRDefault="00C57CDE" w:rsidP="00C57C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E1FC1">
        <w:rPr>
          <w:rFonts w:ascii="Times New Roman" w:eastAsia="Calibri" w:hAnsi="Times New Roman" w:cs="Times New Roman"/>
          <w:sz w:val="28"/>
          <w:szCs w:val="28"/>
          <w:lang w:val="en-US"/>
        </w:rPr>
        <w:t>The article presents analysis of strategic approaches to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higher education</w:t>
      </w:r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E1FC1">
        <w:rPr>
          <w:rFonts w:ascii="Times New Roman" w:hAnsi="Times New Roman" w:cs="Times New Roman"/>
          <w:sz w:val="28"/>
          <w:szCs w:val="28"/>
          <w:lang w:val="en-US"/>
        </w:rPr>
        <w:t>internationalization</w:t>
      </w:r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>at</w:t>
      </w:r>
      <w:proofErr w:type="spellEnd"/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China</w:t>
      </w:r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1FC1">
        <w:rPr>
          <w:rFonts w:ascii="Times New Roman" w:eastAsia="Calibri" w:hAnsi="Times New Roman" w:cs="Times New Roman"/>
          <w:sz w:val="28"/>
          <w:szCs w:val="28"/>
          <w:lang w:val="uk-UA"/>
        </w:rPr>
        <w:t>universities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When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chinese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authorities decided to modernize higher education in China with the help of westernization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that is to adopt experience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knowledge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technologies of western countries expansion of higher education in China has exceeded any other in the world for the last four decades</w:t>
      </w:r>
      <w:r w:rsidRPr="0030522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High speed and volume of 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incredable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expansion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highlighted various dimensions of higher education internationalization in China</w:t>
      </w:r>
      <w:r w:rsidRPr="00305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CDE" w:rsidRPr="00E36C0E" w:rsidRDefault="00C57CDE" w:rsidP="00C57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strategies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internationalization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chinese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universities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outlined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30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DB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essence</w:t>
      </w:r>
      <w:r w:rsidRPr="00DB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B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DB0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characterized</w:t>
      </w:r>
      <w:r w:rsidRPr="00DB00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International scientific and research cooperation has played important role in the development of scientific research in China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Xi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Youmin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Guo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Ju’e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&amp;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Li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Huaizu</w:t>
      </w:r>
      <w:proofErr w:type="spellEnd"/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(2010)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devide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international cooperation in the sphere of scientific research into three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categiries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individual cooperation which means cooperation between separate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reserchers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from different countries;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project cooperation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means teamwork between two sides united around one common project; and organizational 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institution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institution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partnership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whicn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concerns the fact that universities with their own characteristics and strategies of development create opportunities for searching international cooperation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7CDE" w:rsidRPr="005F0D01" w:rsidRDefault="00C57CDE" w:rsidP="00C57C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he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basic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context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strategies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inclusiveness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multiculturalism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which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means</w:t>
      </w:r>
      <w:r w:rsidRPr="00457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57089">
        <w:rPr>
          <w:rFonts w:ascii="Times New Roman" w:eastAsia="Calibri" w:hAnsi="Times New Roman" w:cs="Times New Roman"/>
          <w:sz w:val="28"/>
          <w:szCs w:val="28"/>
          <w:lang w:val="en-US"/>
        </w:rPr>
        <w:t>filling of curricular with international content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 conducting of international research</w:t>
      </w:r>
      <w:r w:rsidRPr="009A56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One of the main forms of higher education internationalization in China is transnational education which has become new form of international cooperation and exchanges in higher education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7CDE" w:rsidRDefault="00C57CDE" w:rsidP="00C57CD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Nowadays China organized scientific and technological cooperation and exchanges between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chinese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universities and institutions, enterprises and governments of other countries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transnational companies and research institutions, and international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organisations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7CDE" w:rsidRPr="001E0B59" w:rsidRDefault="00C57CDE" w:rsidP="00C57C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Intergovernmental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organisations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also play important role in providing participation of China universities in international science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international technological cooperation and exchanges</w:t>
      </w:r>
      <w:r w:rsidRPr="00C003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C57CDE" w:rsidRDefault="00C57CDE" w:rsidP="00C57CD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Universities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unite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international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intercultural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perspectives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their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courses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prepare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students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to</w:t>
      </w:r>
      <w:r w:rsidRPr="00DE05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functioning in international and multicultural professional and social context</w:t>
      </w:r>
      <w:r w:rsidRPr="009A56C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C57CDE" w:rsidRDefault="00C57CDE" w:rsidP="00C57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1FC1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9E1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curriculum </w:t>
      </w:r>
      <w:r w:rsidRPr="009E1FC1">
        <w:rPr>
          <w:rFonts w:ascii="Times New Roman" w:hAnsi="Times New Roman" w:cs="Times New Roman"/>
          <w:sz w:val="28"/>
          <w:szCs w:val="28"/>
          <w:lang w:val="en-US"/>
        </w:rPr>
        <w:t>internationalization, higher education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1F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universities, curriculum, </w:t>
      </w:r>
      <w:r w:rsidRPr="009E1FC1">
        <w:rPr>
          <w:rFonts w:ascii="Times New Roman" w:hAnsi="Times New Roman" w:cs="Times New Roman"/>
          <w:sz w:val="28"/>
          <w:szCs w:val="28"/>
          <w:lang w:val="en-US"/>
        </w:rPr>
        <w:t>international students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7CDE" w:rsidRDefault="00C57CDE" w:rsidP="00C57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C2A" w:rsidRPr="00C57CDE" w:rsidRDefault="00DA3C2A" w:rsidP="00C57CDE">
      <w:pPr>
        <w:rPr>
          <w:lang w:val="en-US"/>
        </w:rPr>
      </w:pPr>
      <w:bookmarkStart w:id="0" w:name="_GoBack"/>
      <w:bookmarkEnd w:id="0"/>
    </w:p>
    <w:sectPr w:rsidR="00DA3C2A" w:rsidRPr="00C57CDE" w:rsidSect="008F27E4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E5"/>
    <w:multiLevelType w:val="multilevel"/>
    <w:tmpl w:val="7BD8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26BD0"/>
    <w:multiLevelType w:val="multilevel"/>
    <w:tmpl w:val="91B8A922"/>
    <w:styleLink w:val="WWNum1"/>
    <w:lvl w:ilvl="0">
      <w:start w:val="1"/>
      <w:numFmt w:val="none"/>
      <w:lvlText w:val="%1​"/>
      <w:lvlJc w:val="left"/>
      <w:pPr>
        <w:ind w:left="0" w:firstLine="0"/>
      </w:pPr>
    </w:lvl>
    <w:lvl w:ilvl="1">
      <w:start w:val="1"/>
      <w:numFmt w:val="none"/>
      <w:lvlText w:val="%2​"/>
      <w:lvlJc w:val="left"/>
      <w:pPr>
        <w:ind w:left="0" w:firstLine="0"/>
      </w:pPr>
    </w:lvl>
    <w:lvl w:ilvl="2">
      <w:start w:val="1"/>
      <w:numFmt w:val="none"/>
      <w:lvlText w:val="%3​"/>
      <w:lvlJc w:val="left"/>
      <w:pPr>
        <w:ind w:left="0" w:firstLine="0"/>
      </w:pPr>
    </w:lvl>
    <w:lvl w:ilvl="3">
      <w:start w:val="1"/>
      <w:numFmt w:val="none"/>
      <w:lvlText w:val="%4​"/>
      <w:lvlJc w:val="left"/>
      <w:pPr>
        <w:ind w:left="0" w:firstLine="0"/>
      </w:pPr>
    </w:lvl>
    <w:lvl w:ilvl="4">
      <w:start w:val="1"/>
      <w:numFmt w:val="none"/>
      <w:lvlText w:val="%5​"/>
      <w:lvlJc w:val="left"/>
      <w:pPr>
        <w:ind w:left="0" w:firstLine="0"/>
      </w:pPr>
    </w:lvl>
    <w:lvl w:ilvl="5">
      <w:start w:val="1"/>
      <w:numFmt w:val="none"/>
      <w:lvlText w:val="%6​"/>
      <w:lvlJc w:val="left"/>
      <w:pPr>
        <w:ind w:left="0" w:firstLine="0"/>
      </w:pPr>
    </w:lvl>
    <w:lvl w:ilvl="6">
      <w:start w:val="1"/>
      <w:numFmt w:val="none"/>
      <w:lvlText w:val="%7​"/>
      <w:lvlJc w:val="left"/>
      <w:pPr>
        <w:ind w:left="0" w:firstLine="0"/>
      </w:pPr>
    </w:lvl>
    <w:lvl w:ilvl="7">
      <w:start w:val="1"/>
      <w:numFmt w:val="none"/>
      <w:lvlText w:val="%8​"/>
      <w:lvlJc w:val="left"/>
      <w:pPr>
        <w:ind w:left="0" w:firstLine="0"/>
      </w:pPr>
    </w:lvl>
    <w:lvl w:ilvl="8">
      <w:start w:val="1"/>
      <w:numFmt w:val="none"/>
      <w:lvlText w:val="%9​"/>
      <w:lvlJc w:val="left"/>
      <w:pPr>
        <w:ind w:left="0" w:firstLine="0"/>
      </w:pPr>
    </w:lvl>
  </w:abstractNum>
  <w:abstractNum w:abstractNumId="2">
    <w:nsid w:val="4E310507"/>
    <w:multiLevelType w:val="hybridMultilevel"/>
    <w:tmpl w:val="0898EF2A"/>
    <w:lvl w:ilvl="0" w:tplc="50727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A70EB"/>
    <w:multiLevelType w:val="hybridMultilevel"/>
    <w:tmpl w:val="3588F208"/>
    <w:lvl w:ilvl="0" w:tplc="B57AB7F0">
      <w:start w:val="1"/>
      <w:numFmt w:val="decimal"/>
      <w:lvlText w:val="%1."/>
      <w:lvlJc w:val="left"/>
      <w:pPr>
        <w:ind w:left="1084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CE27BE"/>
    <w:multiLevelType w:val="hybridMultilevel"/>
    <w:tmpl w:val="BDE0B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95"/>
    <w:rsid w:val="00062195"/>
    <w:rsid w:val="000E7B6F"/>
    <w:rsid w:val="0010695B"/>
    <w:rsid w:val="001A42F8"/>
    <w:rsid w:val="001E464B"/>
    <w:rsid w:val="00206A07"/>
    <w:rsid w:val="00310993"/>
    <w:rsid w:val="00516744"/>
    <w:rsid w:val="006F6B52"/>
    <w:rsid w:val="00770B54"/>
    <w:rsid w:val="0081675C"/>
    <w:rsid w:val="00893946"/>
    <w:rsid w:val="008C0E6E"/>
    <w:rsid w:val="00C57CDE"/>
    <w:rsid w:val="00DA3C2A"/>
    <w:rsid w:val="00EE0DB6"/>
    <w:rsid w:val="00F251B6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val="ru-RU" w:eastAsia="zh-CN" w:bidi="hi-IN"/>
    </w:rPr>
  </w:style>
  <w:style w:type="paragraph" w:styleId="a3">
    <w:name w:val="List Paragraph"/>
    <w:basedOn w:val="Standard"/>
    <w:uiPriority w:val="34"/>
    <w:qFormat/>
    <w:rsid w:val="00DA3C2A"/>
    <w:pPr>
      <w:ind w:left="720"/>
    </w:pPr>
  </w:style>
  <w:style w:type="numbering" w:customStyle="1" w:styleId="WWNum1">
    <w:name w:val="WWNum1"/>
    <w:rsid w:val="00DA3C2A"/>
    <w:pPr>
      <w:numPr>
        <w:numId w:val="1"/>
      </w:numPr>
    </w:pPr>
  </w:style>
  <w:style w:type="paragraph" w:styleId="a4">
    <w:name w:val="Normal (Web)"/>
    <w:basedOn w:val="a"/>
    <w:rsid w:val="00206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81675C"/>
    <w:rPr>
      <w:rFonts w:ascii="Times New Roman" w:hAnsi="Times New Roman" w:cs="Courier New"/>
      <w:sz w:val="28"/>
      <w:szCs w:val="32"/>
    </w:rPr>
  </w:style>
  <w:style w:type="paragraph" w:styleId="a6">
    <w:name w:val="No Spacing"/>
    <w:basedOn w:val="a"/>
    <w:link w:val="a5"/>
    <w:uiPriority w:val="1"/>
    <w:qFormat/>
    <w:rsid w:val="0081675C"/>
    <w:pPr>
      <w:spacing w:after="0" w:line="360" w:lineRule="auto"/>
      <w:ind w:firstLine="709"/>
      <w:jc w:val="both"/>
    </w:pPr>
    <w:rPr>
      <w:rFonts w:ascii="Times New Roman" w:eastAsiaTheme="minorHAnsi" w:hAnsi="Times New Roman" w:cs="Courier New"/>
      <w:sz w:val="28"/>
      <w:szCs w:val="32"/>
      <w:lang w:val="uk-UA" w:eastAsia="en-US"/>
    </w:rPr>
  </w:style>
  <w:style w:type="character" w:customStyle="1" w:styleId="FontStyle21">
    <w:name w:val="Font Style21"/>
    <w:rsid w:val="00EE0DB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Обычный1"/>
    <w:uiPriority w:val="99"/>
    <w:rsid w:val="00893946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43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3C2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color w:val="00000A"/>
      <w:kern w:val="3"/>
      <w:sz w:val="24"/>
      <w:szCs w:val="24"/>
      <w:lang w:val="ru-RU" w:eastAsia="zh-CN" w:bidi="hi-IN"/>
    </w:rPr>
  </w:style>
  <w:style w:type="paragraph" w:styleId="a3">
    <w:name w:val="List Paragraph"/>
    <w:basedOn w:val="Standard"/>
    <w:uiPriority w:val="34"/>
    <w:qFormat/>
    <w:rsid w:val="00DA3C2A"/>
    <w:pPr>
      <w:ind w:left="720"/>
    </w:pPr>
  </w:style>
  <w:style w:type="numbering" w:customStyle="1" w:styleId="WWNum1">
    <w:name w:val="WWNum1"/>
    <w:rsid w:val="00DA3C2A"/>
    <w:pPr>
      <w:numPr>
        <w:numId w:val="1"/>
      </w:numPr>
    </w:pPr>
  </w:style>
  <w:style w:type="paragraph" w:styleId="a4">
    <w:name w:val="Normal (Web)"/>
    <w:basedOn w:val="a"/>
    <w:rsid w:val="00206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81675C"/>
    <w:rPr>
      <w:rFonts w:ascii="Times New Roman" w:hAnsi="Times New Roman" w:cs="Courier New"/>
      <w:sz w:val="28"/>
      <w:szCs w:val="32"/>
    </w:rPr>
  </w:style>
  <w:style w:type="paragraph" w:styleId="a6">
    <w:name w:val="No Spacing"/>
    <w:basedOn w:val="a"/>
    <w:link w:val="a5"/>
    <w:uiPriority w:val="1"/>
    <w:qFormat/>
    <w:rsid w:val="0081675C"/>
    <w:pPr>
      <w:spacing w:after="0" w:line="360" w:lineRule="auto"/>
      <w:ind w:firstLine="709"/>
      <w:jc w:val="both"/>
    </w:pPr>
    <w:rPr>
      <w:rFonts w:ascii="Times New Roman" w:eastAsiaTheme="minorHAnsi" w:hAnsi="Times New Roman" w:cs="Courier New"/>
      <w:sz w:val="28"/>
      <w:szCs w:val="32"/>
      <w:lang w:val="uk-UA" w:eastAsia="en-US"/>
    </w:rPr>
  </w:style>
  <w:style w:type="character" w:customStyle="1" w:styleId="FontStyle21">
    <w:name w:val="Font Style21"/>
    <w:rsid w:val="00EE0DB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Обычный1"/>
    <w:uiPriority w:val="99"/>
    <w:rsid w:val="00893946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1614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2018-06-13T11:41:00Z</dcterms:created>
  <dcterms:modified xsi:type="dcterms:W3CDTF">2018-06-13T12:07:00Z</dcterms:modified>
</cp:coreProperties>
</file>