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14" w:rsidRPr="00221A14" w:rsidRDefault="00221A14" w:rsidP="00221A14">
      <w:pPr>
        <w:pStyle w:val="a3"/>
        <w:spacing w:after="0" w:line="360" w:lineRule="auto"/>
        <w:ind w:left="567" w:right="567" w:firstLine="284"/>
        <w:jc w:val="both"/>
        <w:rPr>
          <w:b/>
          <w:sz w:val="28"/>
          <w:szCs w:val="28"/>
          <w:lang w:val="uk-UA"/>
        </w:rPr>
      </w:pPr>
      <w:bookmarkStart w:id="0" w:name="_GoBack"/>
      <w:proofErr w:type="spellStart"/>
      <w:r w:rsidRPr="00221A14">
        <w:rPr>
          <w:b/>
          <w:sz w:val="28"/>
          <w:szCs w:val="28"/>
          <w:lang w:val="uk-UA"/>
        </w:rPr>
        <w:t>Ulyukaeva</w:t>
      </w:r>
      <w:proofErr w:type="spellEnd"/>
      <w:r w:rsidRPr="00221A14">
        <w:rPr>
          <w:b/>
          <w:sz w:val="28"/>
          <w:szCs w:val="28"/>
          <w:lang w:val="uk-UA"/>
        </w:rPr>
        <w:t xml:space="preserve"> </w:t>
      </w:r>
      <w:proofErr w:type="spellStart"/>
      <w:r w:rsidRPr="00221A14">
        <w:rPr>
          <w:b/>
          <w:sz w:val="28"/>
          <w:szCs w:val="28"/>
          <w:lang w:val="uk-UA"/>
        </w:rPr>
        <w:t>Irina</w:t>
      </w:r>
      <w:proofErr w:type="spellEnd"/>
    </w:p>
    <w:bookmarkEnd w:id="0"/>
    <w:p w:rsidR="00221A14" w:rsidRDefault="00221A14" w:rsidP="00221A14">
      <w:pPr>
        <w:pStyle w:val="a3"/>
        <w:spacing w:after="0" w:line="360" w:lineRule="auto"/>
        <w:ind w:right="567" w:firstLine="284"/>
        <w:jc w:val="both"/>
        <w:rPr>
          <w:b/>
          <w:sz w:val="28"/>
          <w:szCs w:val="28"/>
          <w:lang w:val="uk-UA"/>
        </w:rPr>
      </w:pPr>
      <w:proofErr w:type="gramStart"/>
      <w:r w:rsidRPr="00221A14">
        <w:rPr>
          <w:b/>
          <w:sz w:val="28"/>
          <w:szCs w:val="28"/>
          <w:lang w:val="en-US"/>
        </w:rPr>
        <w:t>Development of preschool education are</w:t>
      </w:r>
      <w:proofErr w:type="gramEnd"/>
      <w:r w:rsidRPr="00221A14">
        <w:rPr>
          <w:b/>
          <w:sz w:val="28"/>
          <w:szCs w:val="28"/>
          <w:lang w:val="en-US"/>
        </w:rPr>
        <w:t xml:space="preserve"> in Ukraine during XX century</w:t>
      </w:r>
    </w:p>
    <w:p w:rsidR="00221A14" w:rsidRPr="00221A14" w:rsidRDefault="00221A14" w:rsidP="00221A14">
      <w:pPr>
        <w:pStyle w:val="a3"/>
        <w:spacing w:after="0" w:line="360" w:lineRule="auto"/>
        <w:ind w:right="567" w:firstLine="284"/>
        <w:jc w:val="both"/>
        <w:rPr>
          <w:b/>
          <w:sz w:val="28"/>
          <w:szCs w:val="28"/>
          <w:lang w:val="uk-UA"/>
        </w:rPr>
      </w:pPr>
    </w:p>
    <w:p w:rsidR="00221A14" w:rsidRPr="00221A14" w:rsidRDefault="00221A14" w:rsidP="00221A14">
      <w:pPr>
        <w:pStyle w:val="a3"/>
        <w:spacing w:after="0" w:line="360" w:lineRule="auto"/>
        <w:ind w:right="567" w:firstLine="284"/>
        <w:jc w:val="both"/>
        <w:rPr>
          <w:sz w:val="28"/>
          <w:szCs w:val="28"/>
          <w:lang w:val="en-US"/>
        </w:rPr>
      </w:pPr>
      <w:r w:rsidRPr="00221A14">
        <w:rPr>
          <w:sz w:val="28"/>
          <w:szCs w:val="28"/>
          <w:lang w:val="en-US"/>
        </w:rPr>
        <w:t xml:space="preserve">The article is devoted to the system of public preschool up-bringing, its formation and development. The main tendencies and factors influenced on this process are characterized. The development of the net of establishment for children under school age is described. Statistics are given. </w:t>
      </w:r>
    </w:p>
    <w:p w:rsidR="00221A14" w:rsidRPr="00221A14" w:rsidRDefault="00221A14" w:rsidP="00221A14">
      <w:pPr>
        <w:pStyle w:val="a3"/>
        <w:spacing w:after="0" w:line="360" w:lineRule="auto"/>
        <w:ind w:right="567" w:firstLine="284"/>
        <w:jc w:val="both"/>
        <w:rPr>
          <w:sz w:val="28"/>
          <w:szCs w:val="28"/>
          <w:lang w:val="uk-UA"/>
        </w:rPr>
      </w:pPr>
      <w:r w:rsidRPr="00221A14">
        <w:rPr>
          <w:b/>
          <w:sz w:val="28"/>
          <w:szCs w:val="28"/>
          <w:lang w:val="en-US"/>
        </w:rPr>
        <w:t>Key worlds:</w:t>
      </w:r>
      <w:r w:rsidRPr="00221A14">
        <w:rPr>
          <w:sz w:val="28"/>
          <w:szCs w:val="28"/>
          <w:lang w:val="en-US"/>
        </w:rPr>
        <w:t xml:space="preserve"> public preschool education, kindergartens</w:t>
      </w:r>
    </w:p>
    <w:p w:rsidR="00310993" w:rsidRDefault="00310993" w:rsidP="00221A14">
      <w:pPr>
        <w:jc w:val="both"/>
      </w:pPr>
    </w:p>
    <w:sectPr w:rsidR="003109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14"/>
    <w:rsid w:val="0010695B"/>
    <w:rsid w:val="001E464B"/>
    <w:rsid w:val="00221A14"/>
    <w:rsid w:val="003109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221A14"/>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uiPriority w:val="99"/>
    <w:rsid w:val="00221A14"/>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221A14"/>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uiPriority w:val="99"/>
    <w:rsid w:val="00221A1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2017-12-13T12:24:00Z</dcterms:created>
  <dcterms:modified xsi:type="dcterms:W3CDTF">2017-12-13T12:25:00Z</dcterms:modified>
</cp:coreProperties>
</file>