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CB" w:rsidRPr="00E67ACB" w:rsidRDefault="00E67ACB" w:rsidP="00E67ACB">
      <w:pPr>
        <w:ind w:firstLine="567"/>
        <w:jc w:val="both"/>
        <w:rPr>
          <w:color w:val="000000"/>
          <w:shd w:val="clear" w:color="auto" w:fill="FFFFFF"/>
          <w:lang w:val="en-US"/>
        </w:rPr>
      </w:pPr>
      <w:bookmarkStart w:id="0" w:name="_GoBack"/>
      <w:proofErr w:type="spellStart"/>
      <w:r w:rsidRPr="00E67ACB">
        <w:rPr>
          <w:color w:val="000000"/>
          <w:shd w:val="clear" w:color="auto" w:fill="FFFFFF"/>
          <w:lang w:val="en-US"/>
        </w:rPr>
        <w:t>Hurenko</w:t>
      </w:r>
      <w:proofErr w:type="spellEnd"/>
      <w:r w:rsidRPr="00E67ACB">
        <w:rPr>
          <w:color w:val="000000"/>
          <w:shd w:val="clear" w:color="auto" w:fill="FFFFFF"/>
          <w:lang w:val="en-US"/>
        </w:rPr>
        <w:t xml:space="preserve"> O.I. Multicultural education of future social workers as the educational system</w:t>
      </w:r>
    </w:p>
    <w:bookmarkEnd w:id="0"/>
    <w:p w:rsidR="00E67ACB" w:rsidRPr="00E67ACB" w:rsidRDefault="00E67ACB" w:rsidP="00E67ACB">
      <w:pPr>
        <w:ind w:firstLine="567"/>
        <w:jc w:val="both"/>
        <w:rPr>
          <w:b w:val="0"/>
          <w:color w:val="000000"/>
          <w:shd w:val="clear" w:color="auto" w:fill="FFFFFF"/>
          <w:lang w:val="en-US"/>
        </w:rPr>
      </w:pPr>
      <w:r w:rsidRPr="00E67ACB">
        <w:rPr>
          <w:b w:val="0"/>
          <w:color w:val="000000"/>
          <w:shd w:val="clear" w:color="auto" w:fill="FFFFFF"/>
          <w:lang w:val="en-US"/>
        </w:rPr>
        <w:t>The necessity to resolve up-to-date contradictions between the worldwide globalization and migration, which involved Ukraine and failure to deliver  state employees, which would facilitate the socioenvironmental adaptation of migrants, refugees and displaced people in the society with another culture, warned manifestations of extremism and interethnic and interfaith disputes ; social order and the increasing demand for specialists of social and educational spheres that can act in a multicultural society and the lack of appropriate contextual and methodical providing training relevant professionals in the educational process of higher educational institutions lead to the development of the content and methods of training future social workers which lie at the root of multicultural education.</w:t>
      </w:r>
    </w:p>
    <w:p w:rsidR="00E67ACB" w:rsidRPr="00E67ACB" w:rsidRDefault="00E67ACB" w:rsidP="00E67ACB">
      <w:pPr>
        <w:ind w:firstLine="567"/>
        <w:jc w:val="both"/>
        <w:rPr>
          <w:b w:val="0"/>
          <w:color w:val="000000"/>
          <w:shd w:val="clear" w:color="auto" w:fill="FFFFFF"/>
          <w:lang w:val="en-US"/>
        </w:rPr>
      </w:pPr>
      <w:r w:rsidRPr="00E67ACB">
        <w:rPr>
          <w:b w:val="0"/>
          <w:color w:val="000000"/>
          <w:shd w:val="clear" w:color="auto" w:fill="FFFFFF"/>
          <w:lang w:val="en-US"/>
        </w:rPr>
        <w:t xml:space="preserve">Multicultural education is a pedagogical phenomenon, which is determined by the system approach that provides perspective on education as a specific system. </w:t>
      </w:r>
    </w:p>
    <w:p w:rsidR="00E67ACB" w:rsidRPr="00E67ACB" w:rsidRDefault="00E67ACB" w:rsidP="00E67ACB">
      <w:pPr>
        <w:ind w:firstLine="567"/>
        <w:jc w:val="both"/>
        <w:rPr>
          <w:b w:val="0"/>
          <w:lang w:val="en-US"/>
        </w:rPr>
      </w:pPr>
      <w:r w:rsidRPr="00E67ACB">
        <w:rPr>
          <w:b w:val="0"/>
          <w:color w:val="000000"/>
          <w:shd w:val="clear" w:color="auto" w:fill="FFFFFF"/>
          <w:lang w:val="en-US"/>
        </w:rPr>
        <w:t>The purpose of the article: to build a model of multicultural education of future social workers as a counterpart of educational system.</w:t>
      </w:r>
    </w:p>
    <w:p w:rsidR="00E67ACB" w:rsidRPr="00E67ACB" w:rsidRDefault="00E67ACB" w:rsidP="00E67ACB">
      <w:pPr>
        <w:ind w:firstLine="567"/>
        <w:jc w:val="both"/>
        <w:rPr>
          <w:b w:val="0"/>
          <w:color w:val="000000"/>
          <w:shd w:val="clear" w:color="auto" w:fill="FFFFFF"/>
          <w:lang w:val="en-US"/>
        </w:rPr>
      </w:pPr>
      <w:r w:rsidRPr="00E67ACB">
        <w:rPr>
          <w:b w:val="0"/>
          <w:color w:val="000000"/>
          <w:shd w:val="clear" w:color="auto" w:fill="FFFFFF"/>
          <w:lang w:val="en-US"/>
        </w:rPr>
        <w:t>Systems are in interdependence with the environment. They are formed and show its properties during the interaction with it, actively influencing the environment. Because each educational system is fundamentally complex formation, its research needs to build many models, either of which can describe only certain aspects of the system. So, multicultural education is a subsystem of the overall educational system of higher educational institution.</w:t>
      </w:r>
    </w:p>
    <w:p w:rsidR="00E67ACB" w:rsidRPr="00E67ACB" w:rsidRDefault="00E67ACB" w:rsidP="00E67ACB">
      <w:pPr>
        <w:ind w:firstLine="567"/>
        <w:jc w:val="both"/>
        <w:rPr>
          <w:b w:val="0"/>
          <w:color w:val="000000"/>
          <w:lang w:val="en-US"/>
        </w:rPr>
      </w:pPr>
      <w:r w:rsidRPr="00E67ACB">
        <w:rPr>
          <w:b w:val="0"/>
          <w:color w:val="000000"/>
          <w:lang w:val="en-US"/>
        </w:rPr>
        <w:t>An analysis of scientific sources on training social workers in the plane of multicultural education found that these experts are constantly working together with people of different nationalities (ethnic minorities, migrants, refugees, etc.), give them all possible social support, creating conditions for social adaptation in the new multicultural environment and preventing the occurrence of ethnic and cultural marginality and ethnic disputes. The content and method of special training for social workers to work in a multicultural society lie at the root of multicultural education model which clearly shows the main components of the educational process: objective, subject-subjective, substantial, organizational, technological, diagnostic and effective. All of them are connected and form the teaching system. The effectiveness of the model defined criteria and levels of multicultural competence of social workers.</w:t>
      </w:r>
    </w:p>
    <w:p w:rsidR="00E67ACB" w:rsidRPr="00E67ACB" w:rsidRDefault="00E67ACB" w:rsidP="00E67ACB">
      <w:pPr>
        <w:ind w:firstLine="567"/>
        <w:jc w:val="both"/>
        <w:rPr>
          <w:rFonts w:eastAsia="TimesNewRoman"/>
          <w:b w:val="0"/>
          <w:lang w:val="en-US" w:eastAsia="en-US"/>
        </w:rPr>
      </w:pPr>
    </w:p>
    <w:p w:rsidR="00E67ACB" w:rsidRPr="00E67ACB" w:rsidRDefault="00E67ACB" w:rsidP="00E67ACB">
      <w:pPr>
        <w:ind w:firstLine="567"/>
        <w:jc w:val="both"/>
        <w:rPr>
          <w:rFonts w:eastAsia="TimesNewRoman"/>
          <w:b w:val="0"/>
          <w:lang w:val="en-US"/>
        </w:rPr>
      </w:pPr>
    </w:p>
    <w:p w:rsidR="00277137" w:rsidRPr="00E67ACB" w:rsidRDefault="00277137" w:rsidP="00E67ACB">
      <w:pPr>
        <w:rPr>
          <w:b w:val="0"/>
          <w:lang w:val="en-US"/>
        </w:rPr>
      </w:pPr>
    </w:p>
    <w:sectPr w:rsidR="00277137" w:rsidRPr="00E67ACB"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03B6D"/>
    <w:rsid w:val="001743C3"/>
    <w:rsid w:val="00277137"/>
    <w:rsid w:val="004027AF"/>
    <w:rsid w:val="005C7FC5"/>
    <w:rsid w:val="00887BC4"/>
    <w:rsid w:val="00BE287A"/>
    <w:rsid w:val="00C80048"/>
    <w:rsid w:val="00CA404D"/>
    <w:rsid w:val="00E67ACB"/>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20">
      <w:bodyDiv w:val="1"/>
      <w:marLeft w:val="0"/>
      <w:marRight w:val="0"/>
      <w:marTop w:val="0"/>
      <w:marBottom w:val="0"/>
      <w:divBdr>
        <w:top w:val="none" w:sz="0" w:space="0" w:color="auto"/>
        <w:left w:val="none" w:sz="0" w:space="0" w:color="auto"/>
        <w:bottom w:val="none" w:sz="0" w:space="0" w:color="auto"/>
        <w:right w:val="none" w:sz="0" w:space="0" w:color="auto"/>
      </w:divBdr>
    </w:div>
    <w:div w:id="417756665">
      <w:bodyDiv w:val="1"/>
      <w:marLeft w:val="0"/>
      <w:marRight w:val="0"/>
      <w:marTop w:val="0"/>
      <w:marBottom w:val="0"/>
      <w:divBdr>
        <w:top w:val="none" w:sz="0" w:space="0" w:color="auto"/>
        <w:left w:val="none" w:sz="0" w:space="0" w:color="auto"/>
        <w:bottom w:val="none" w:sz="0" w:space="0" w:color="auto"/>
        <w:right w:val="none" w:sz="0" w:space="0" w:color="auto"/>
      </w:divBdr>
    </w:div>
    <w:div w:id="529950764">
      <w:bodyDiv w:val="1"/>
      <w:marLeft w:val="0"/>
      <w:marRight w:val="0"/>
      <w:marTop w:val="0"/>
      <w:marBottom w:val="0"/>
      <w:divBdr>
        <w:top w:val="none" w:sz="0" w:space="0" w:color="auto"/>
        <w:left w:val="none" w:sz="0" w:space="0" w:color="auto"/>
        <w:bottom w:val="none" w:sz="0" w:space="0" w:color="auto"/>
        <w:right w:val="none" w:sz="0" w:space="0" w:color="auto"/>
      </w:divBdr>
    </w:div>
    <w:div w:id="780993518">
      <w:bodyDiv w:val="1"/>
      <w:marLeft w:val="0"/>
      <w:marRight w:val="0"/>
      <w:marTop w:val="0"/>
      <w:marBottom w:val="0"/>
      <w:divBdr>
        <w:top w:val="none" w:sz="0" w:space="0" w:color="auto"/>
        <w:left w:val="none" w:sz="0" w:space="0" w:color="auto"/>
        <w:bottom w:val="none" w:sz="0" w:space="0" w:color="auto"/>
        <w:right w:val="none" w:sz="0" w:space="0" w:color="auto"/>
      </w:divBdr>
    </w:div>
    <w:div w:id="9805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12</cp:revision>
  <dcterms:created xsi:type="dcterms:W3CDTF">2017-01-31T08:39:00Z</dcterms:created>
  <dcterms:modified xsi:type="dcterms:W3CDTF">2017-01-31T08:46:00Z</dcterms:modified>
</cp:coreProperties>
</file>