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D" w:rsidRDefault="0063716D" w:rsidP="005E0E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</w:rPr>
        <w:t xml:space="preserve">Lyubov Ivanova, Lyudmila Sushchenko. </w:t>
      </w:r>
    </w:p>
    <w:p w:rsidR="0063716D" w:rsidRPr="005E0E84" w:rsidRDefault="0063716D" w:rsidP="005E0E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FEATURES OF DEVELOPMENT OF CREATIVE POTENTIAL SPECIALIST OF PHYSICAL REHABILITATION FROM THE PERSPECTIVE OF ACMEOLOGY.</w:t>
      </w:r>
    </w:p>
    <w:p w:rsidR="0063716D" w:rsidRPr="005E0E84" w:rsidRDefault="0063716D" w:rsidP="005E0E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:rsidR="0063716D" w:rsidRDefault="0063716D" w:rsidP="005E0E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The current state of health requires a new look at the problem of formation of intellectual and creative potential specialist </w:t>
      </w:r>
      <w:r>
        <w:rPr>
          <w:rFonts w:ascii="Arial" w:hAnsi="Arial" w:cs="Arial"/>
          <w:sz w:val="18"/>
          <w:szCs w:val="18"/>
          <w:lang w:val="en-US"/>
        </w:rPr>
        <w:t xml:space="preserve">of </w:t>
      </w:r>
      <w:r>
        <w:rPr>
          <w:rFonts w:ascii="Arial" w:hAnsi="Arial" w:cs="Arial"/>
          <w:sz w:val="18"/>
          <w:szCs w:val="18"/>
        </w:rPr>
        <w:t>physical rehabilitation.</w:t>
      </w:r>
      <w:r>
        <w:rPr>
          <w:rFonts w:ascii="Arial" w:hAnsi="Arial" w:cs="Arial"/>
          <w:sz w:val="18"/>
          <w:szCs w:val="18"/>
          <w:lang w:val="en-US"/>
        </w:rPr>
        <w:t xml:space="preserve"> The article stated that </w:t>
      </w:r>
      <w:r>
        <w:rPr>
          <w:rFonts w:ascii="Arial" w:hAnsi="Arial" w:cs="Arial"/>
          <w:sz w:val="18"/>
          <w:szCs w:val="18"/>
        </w:rPr>
        <w:t>acmeological</w:t>
      </w:r>
      <w:r>
        <w:rPr>
          <w:rFonts w:ascii="Arial" w:hAnsi="Arial" w:cs="Arial"/>
          <w:sz w:val="18"/>
          <w:szCs w:val="18"/>
          <w:lang w:val="en-US"/>
        </w:rPr>
        <w:t xml:space="preserve"> resource of development of creative potential of the individual expert in physical rehabilitation is associated with the ability of the individual to self-realization in a creative activity, which is aimed at strengthening, preservation and restoration of health. </w:t>
      </w:r>
    </w:p>
    <w:p w:rsidR="0063716D" w:rsidRDefault="0063716D" w:rsidP="005E0E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Acmeology, as a new interdisciplinary field of knowledge in the sciences of man, examines patterns of development and self-development of a mature man framing him creative readiness for professional activity.</w:t>
      </w:r>
      <w:r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The Acmeology considers maturity as the ability to self-improve, self- education and self-organization (physical, emotional, mental, professional).</w:t>
      </w:r>
      <w:r>
        <w:rPr>
          <w:rFonts w:ascii="Arial" w:hAnsi="Arial" w:cs="Arial"/>
          <w:sz w:val="18"/>
          <w:szCs w:val="18"/>
        </w:rPr>
        <w:t xml:space="preserve"> Development of creative potential expert in physical rehabilitation development is associated with its cognitive independence aimed at self-development and self-realization in professional activities aimed at restoring and improving the health of different population groups.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Therefore the productivible acmeologicaly  development's of expert in physical rehabilitation directed at forming optimal level of preparedness acmeologicaly development's subject to self-revelation in the professional field </w:t>
      </w:r>
    </w:p>
    <w:p w:rsidR="0063716D" w:rsidRDefault="0063716D" w:rsidP="005E0E84">
      <w:pPr>
        <w:pStyle w:val="HTMLPreformatted"/>
        <w:spacing w:line="360" w:lineRule="auto"/>
        <w:ind w:firstLine="709"/>
        <w:jc w:val="both"/>
        <w:textAlignment w:val="top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i/>
          <w:sz w:val="18"/>
          <w:szCs w:val="18"/>
          <w:lang w:val="uk-UA"/>
        </w:rPr>
        <w:t>Key words:</w:t>
      </w:r>
      <w:r>
        <w:rPr>
          <w:rFonts w:ascii="Arial" w:hAnsi="Arial" w:cs="Arial"/>
          <w:sz w:val="18"/>
          <w:szCs w:val="18"/>
          <w:lang w:val="uk-UA"/>
        </w:rPr>
        <w:t xml:space="preserve"> acmeological resource, development, creative potential, personality, specialist of the physical </w:t>
      </w:r>
      <w:r>
        <w:rPr>
          <w:rFonts w:ascii="Arial" w:hAnsi="Arial" w:cs="Arial"/>
          <w:sz w:val="18"/>
          <w:szCs w:val="18"/>
        </w:rPr>
        <w:t>rehabilitation</w:t>
      </w:r>
      <w:r>
        <w:rPr>
          <w:rFonts w:ascii="Arial" w:hAnsi="Arial" w:cs="Arial"/>
          <w:sz w:val="18"/>
          <w:szCs w:val="18"/>
          <w:lang w:val="uk-UA"/>
        </w:rPr>
        <w:t xml:space="preserve">. </w:t>
      </w:r>
    </w:p>
    <w:p w:rsidR="0063716D" w:rsidRDefault="0063716D" w:rsidP="005E0E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hAnsi="Arial" w:cs="Arial"/>
          <w:color w:val="FF0000"/>
          <w:sz w:val="18"/>
          <w:szCs w:val="18"/>
        </w:rPr>
      </w:pPr>
    </w:p>
    <w:p w:rsidR="0063716D" w:rsidRDefault="0063716D" w:rsidP="005E0E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63716D" w:rsidRDefault="0063716D" w:rsidP="005E0E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63716D" w:rsidRDefault="0063716D" w:rsidP="005E0E84">
      <w:pPr>
        <w:spacing w:line="360" w:lineRule="auto"/>
      </w:pPr>
    </w:p>
    <w:sectPr w:rsidR="0063716D" w:rsidSect="00913498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31A"/>
    <w:rsid w:val="000D72C3"/>
    <w:rsid w:val="001C5357"/>
    <w:rsid w:val="00353FC1"/>
    <w:rsid w:val="005E0E84"/>
    <w:rsid w:val="0063716D"/>
    <w:rsid w:val="009075DA"/>
    <w:rsid w:val="00913498"/>
    <w:rsid w:val="00976988"/>
    <w:rsid w:val="00BC7BA5"/>
    <w:rsid w:val="00C23797"/>
    <w:rsid w:val="00CD531A"/>
    <w:rsid w:val="00D14FA5"/>
    <w:rsid w:val="00F17F91"/>
    <w:rsid w:val="00F5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98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913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13498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239</Words>
  <Characters>1366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</dc:creator>
  <cp:keywords/>
  <dc:description/>
  <cp:lastModifiedBy>www.PHILka.RU</cp:lastModifiedBy>
  <cp:revision>10</cp:revision>
  <dcterms:created xsi:type="dcterms:W3CDTF">2015-10-12T07:27:00Z</dcterms:created>
  <dcterms:modified xsi:type="dcterms:W3CDTF">2015-10-14T14:55:00Z</dcterms:modified>
</cp:coreProperties>
</file>