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EC" w:rsidRPr="00B66FD0" w:rsidRDefault="00F570EC" w:rsidP="00FD19EC">
      <w:pPr>
        <w:autoSpaceDE w:val="0"/>
        <w:autoSpaceDN w:val="0"/>
        <w:adjustRightInd w:val="0"/>
        <w:spacing w:line="240" w:lineRule="auto"/>
        <w:ind w:firstLine="686"/>
        <w:jc w:val="center"/>
        <w:rPr>
          <w:rFonts w:ascii="Arial" w:hAnsi="Arial" w:cs="Arial"/>
          <w:b/>
          <w:sz w:val="18"/>
          <w:szCs w:val="18"/>
          <w:lang w:val="en-US"/>
        </w:rPr>
      </w:pPr>
      <w:r>
        <w:rPr>
          <w:rFonts w:ascii="Arial" w:hAnsi="Arial" w:cs="Arial"/>
          <w:b/>
          <w:sz w:val="18"/>
          <w:szCs w:val="18"/>
          <w:lang w:val="en-US"/>
        </w:rPr>
        <w:t>Iryna Yablochnikova.</w:t>
      </w:r>
    </w:p>
    <w:p w:rsidR="00F570EC" w:rsidRPr="00B66FD0" w:rsidRDefault="00F570EC" w:rsidP="00FD19EC">
      <w:pPr>
        <w:autoSpaceDE w:val="0"/>
        <w:autoSpaceDN w:val="0"/>
        <w:adjustRightInd w:val="0"/>
        <w:spacing w:line="240" w:lineRule="auto"/>
        <w:ind w:firstLine="686"/>
        <w:jc w:val="center"/>
        <w:rPr>
          <w:rFonts w:ascii="Arial" w:hAnsi="Arial" w:cs="Arial"/>
          <w:b/>
          <w:sz w:val="18"/>
          <w:szCs w:val="18"/>
          <w:lang w:val="en-US"/>
        </w:rPr>
      </w:pPr>
      <w:r>
        <w:rPr>
          <w:rFonts w:ascii="Arial" w:hAnsi="Arial" w:cs="Arial"/>
          <w:b/>
          <w:sz w:val="18"/>
          <w:szCs w:val="18"/>
          <w:lang w:val="en-US"/>
        </w:rPr>
        <w:t xml:space="preserve">ORGANIZATIONAL ASPECTS OF PREPARATION OF MASTERS - FINANCIERS IN THE </w:t>
      </w:r>
      <w:smartTag w:uri="urn:schemas-microsoft-com:office:smarttags" w:element="place">
        <w:r>
          <w:rPr>
            <w:rFonts w:ascii="Arial" w:hAnsi="Arial" w:cs="Arial"/>
            <w:b/>
            <w:sz w:val="18"/>
            <w:szCs w:val="18"/>
            <w:lang w:val="en-US"/>
          </w:rPr>
          <w:t>EAST EUROPE</w:t>
        </w:r>
      </w:smartTag>
    </w:p>
    <w:p w:rsidR="00F570EC" w:rsidRDefault="00F570EC" w:rsidP="00A85956">
      <w:pPr>
        <w:autoSpaceDE w:val="0"/>
        <w:autoSpaceDN w:val="0"/>
        <w:adjustRightInd w:val="0"/>
        <w:spacing w:line="240" w:lineRule="auto"/>
        <w:ind w:left="0" w:firstLine="709"/>
        <w:rPr>
          <w:rFonts w:ascii="Arial" w:hAnsi="Arial" w:cs="Arial"/>
          <w:color w:val="auto"/>
          <w:sz w:val="18"/>
          <w:szCs w:val="18"/>
          <w:lang w:val="en-US"/>
        </w:rPr>
      </w:pPr>
      <w:r>
        <w:rPr>
          <w:rFonts w:ascii="Arial" w:hAnsi="Arial" w:cs="Arial"/>
          <w:color w:val="auto"/>
          <w:sz w:val="18"/>
          <w:szCs w:val="18"/>
          <w:lang w:val="en-US"/>
        </w:rPr>
        <w:t xml:space="preserve">Modern conditions for the implementation of economic and financial processes largely determine the constant increase in the role of experts in finance. They have a very good understanding of features of modern economic development, correctly predict the direction of the evolution of the financial system and ensure financial stability. These experts should also have the skills to work in terms of integration into the European and world community. Therefore, today significantly increased demands on the quality of training masters financiers. This requires profound </w:t>
      </w:r>
      <w:bookmarkStart w:id="0" w:name="_GoBack"/>
      <w:bookmarkEnd w:id="0"/>
      <w:r>
        <w:rPr>
          <w:rFonts w:ascii="Arial" w:hAnsi="Arial" w:cs="Arial"/>
          <w:color w:val="auto"/>
          <w:sz w:val="18"/>
          <w:szCs w:val="18"/>
          <w:lang w:val="en-US"/>
        </w:rPr>
        <w:t>changes in the system of higher education.</w:t>
      </w:r>
    </w:p>
    <w:p w:rsidR="00F570EC" w:rsidRDefault="00F570EC" w:rsidP="00A85956">
      <w:pPr>
        <w:autoSpaceDE w:val="0"/>
        <w:autoSpaceDN w:val="0"/>
        <w:adjustRightInd w:val="0"/>
        <w:spacing w:line="240" w:lineRule="auto"/>
        <w:ind w:left="0" w:firstLine="709"/>
        <w:rPr>
          <w:rFonts w:ascii="Arial" w:hAnsi="Arial" w:cs="Arial"/>
          <w:color w:val="auto"/>
          <w:sz w:val="18"/>
          <w:szCs w:val="18"/>
          <w:lang w:val="en-US"/>
        </w:rPr>
      </w:pPr>
      <w:r>
        <w:rPr>
          <w:rFonts w:ascii="Arial" w:hAnsi="Arial" w:cs="Arial"/>
          <w:color w:val="auto"/>
          <w:sz w:val="18"/>
          <w:szCs w:val="18"/>
          <w:lang w:val="en-US"/>
        </w:rPr>
        <w:t>In this regard it is payed great attention to quality training of masters-financiers in higher education. In this sense, in our opinion, quite interesting are the system of higher education in Poland, Slovakia and the Czech Republic, which in many nuances quite similar.</w:t>
      </w:r>
    </w:p>
    <w:p w:rsidR="00F570EC" w:rsidRDefault="00F570EC" w:rsidP="00A85956">
      <w:pPr>
        <w:autoSpaceDE w:val="0"/>
        <w:autoSpaceDN w:val="0"/>
        <w:adjustRightInd w:val="0"/>
        <w:spacing w:line="240" w:lineRule="auto"/>
        <w:ind w:left="0" w:firstLine="709"/>
        <w:rPr>
          <w:rFonts w:ascii="Arial" w:hAnsi="Arial" w:cs="Arial"/>
          <w:color w:val="auto"/>
          <w:sz w:val="18"/>
          <w:szCs w:val="18"/>
          <w:lang w:val="en-US"/>
        </w:rPr>
      </w:pPr>
      <w:r>
        <w:rPr>
          <w:rFonts w:ascii="Arial" w:hAnsi="Arial" w:cs="Arial"/>
          <w:color w:val="auto"/>
          <w:sz w:val="18"/>
          <w:szCs w:val="18"/>
          <w:lang w:val="en-US"/>
        </w:rPr>
        <w:t>Actual equivalence of structure and content of the training of specialists with higher education (Bachelor, Master, PhD) confirmed the mutual recognition of diplomas in these Eastern European countries. In turn, this contributes to the academic mobility of students and labor mobility of the labor market in the European Union. Especially that the above countries are geographically located nearby.</w:t>
      </w:r>
    </w:p>
    <w:p w:rsidR="00F570EC" w:rsidRDefault="00F570EC" w:rsidP="00A85956">
      <w:pPr>
        <w:autoSpaceDE w:val="0"/>
        <w:autoSpaceDN w:val="0"/>
        <w:adjustRightInd w:val="0"/>
        <w:spacing w:line="240" w:lineRule="auto"/>
        <w:ind w:left="0" w:firstLine="709"/>
        <w:rPr>
          <w:rFonts w:ascii="Arial" w:hAnsi="Arial" w:cs="Arial"/>
          <w:sz w:val="18"/>
          <w:szCs w:val="18"/>
          <w:lang w:val="en-US" w:eastAsia="ru-RU"/>
        </w:rPr>
      </w:pPr>
      <w:r>
        <w:rPr>
          <w:rFonts w:ascii="Arial" w:hAnsi="Arial" w:cs="Arial"/>
          <w:color w:val="auto"/>
          <w:sz w:val="18"/>
          <w:szCs w:val="18"/>
          <w:lang w:val="en-US"/>
        </w:rPr>
        <w:t xml:space="preserve">In this article realized analysis of organizational aspects of maintenance of a high degree of quality of vocational training of masters of a financial structure in the countries of the European Union, in particular in </w:t>
      </w:r>
      <w:smartTag w:uri="urn:schemas-microsoft-com:office:smarttags" w:element="country-region">
        <w:r>
          <w:rPr>
            <w:rFonts w:ascii="Arial" w:hAnsi="Arial" w:cs="Arial"/>
            <w:color w:val="auto"/>
            <w:sz w:val="18"/>
            <w:szCs w:val="18"/>
            <w:lang w:val="en-US"/>
          </w:rPr>
          <w:t>Poland</w:t>
        </w:r>
      </w:smartTag>
      <w:r>
        <w:rPr>
          <w:rFonts w:ascii="Arial" w:hAnsi="Arial" w:cs="Arial"/>
          <w:color w:val="auto"/>
          <w:sz w:val="18"/>
          <w:szCs w:val="18"/>
          <w:lang w:val="en-US"/>
        </w:rPr>
        <w:t xml:space="preserve">, </w:t>
      </w:r>
      <w:smartTag w:uri="urn:schemas-microsoft-com:office:smarttags" w:element="country-region">
        <w:r>
          <w:rPr>
            <w:rFonts w:ascii="Arial" w:hAnsi="Arial" w:cs="Arial"/>
            <w:color w:val="auto"/>
            <w:sz w:val="18"/>
            <w:szCs w:val="18"/>
            <w:lang w:val="en-US"/>
          </w:rPr>
          <w:t>Slovakia</w:t>
        </w:r>
      </w:smartTag>
      <w:r>
        <w:rPr>
          <w:rFonts w:ascii="Arial" w:hAnsi="Arial" w:cs="Arial"/>
          <w:color w:val="auto"/>
          <w:sz w:val="18"/>
          <w:szCs w:val="18"/>
          <w:lang w:val="en-US"/>
        </w:rPr>
        <w:t xml:space="preserve"> and </w:t>
      </w:r>
      <w:smartTag w:uri="urn:schemas-microsoft-com:office:smarttags" w:element="country-region">
        <w:smartTag w:uri="urn:schemas-microsoft-com:office:smarttags" w:element="country-region">
          <w:r>
            <w:rPr>
              <w:rFonts w:ascii="Arial" w:hAnsi="Arial" w:cs="Arial"/>
              <w:color w:val="auto"/>
              <w:sz w:val="18"/>
              <w:szCs w:val="18"/>
              <w:lang w:val="en-US"/>
            </w:rPr>
            <w:t>Czech</w:t>
          </w:r>
        </w:smartTag>
        <w:r>
          <w:rPr>
            <w:rFonts w:ascii="Arial" w:hAnsi="Arial" w:cs="Arial"/>
            <w:color w:val="auto"/>
            <w:sz w:val="18"/>
            <w:szCs w:val="18"/>
            <w:lang w:val="en-US"/>
          </w:rPr>
          <w:t xml:space="preserve"> </w:t>
        </w:r>
        <w:smartTag w:uri="urn:schemas-microsoft-com:office:smarttags" w:element="country-region">
          <w:r>
            <w:rPr>
              <w:rFonts w:ascii="Arial" w:hAnsi="Arial" w:cs="Arial"/>
              <w:color w:val="auto"/>
              <w:sz w:val="18"/>
              <w:szCs w:val="18"/>
              <w:lang w:val="en-US"/>
            </w:rPr>
            <w:t>Republic</w:t>
          </w:r>
        </w:smartTag>
      </w:smartTag>
      <w:r>
        <w:rPr>
          <w:rFonts w:ascii="Arial" w:hAnsi="Arial" w:cs="Arial"/>
          <w:color w:val="auto"/>
          <w:sz w:val="18"/>
          <w:szCs w:val="18"/>
          <w:lang w:val="en-US"/>
        </w:rPr>
        <w:t xml:space="preserve">. The author makes a comparison of the curricula of the Master's programs of East European countries. Moreover, justified a reasonable prospect of borrowing a number of positive aspects relating to the organization of vocational training financiers with the transfer of the scope of the educational activities in the </w:t>
      </w:r>
      <w:smartTag w:uri="urn:schemas-microsoft-com:office:smarttags" w:element="country-region">
        <w:r>
          <w:rPr>
            <w:rFonts w:ascii="Arial" w:hAnsi="Arial" w:cs="Arial"/>
            <w:color w:val="auto"/>
            <w:sz w:val="18"/>
            <w:szCs w:val="18"/>
            <w:lang w:val="en-US"/>
          </w:rPr>
          <w:t>Ukraine</w:t>
        </w:r>
      </w:smartTag>
      <w:r>
        <w:rPr>
          <w:rFonts w:ascii="Arial" w:hAnsi="Arial" w:cs="Arial"/>
          <w:color w:val="auto"/>
          <w:sz w:val="18"/>
          <w:szCs w:val="18"/>
          <w:lang w:val="en-US"/>
        </w:rPr>
        <w:t>.</w:t>
      </w:r>
    </w:p>
    <w:p w:rsidR="00F570EC" w:rsidRPr="00B66FD0" w:rsidRDefault="00F570EC">
      <w:pPr>
        <w:rPr>
          <w:lang w:val="en-US"/>
        </w:rPr>
      </w:pPr>
    </w:p>
    <w:sectPr w:rsidR="00F570EC" w:rsidRPr="00B66FD0" w:rsidSect="00FD19EC">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9A5"/>
    <w:rsid w:val="000D72C3"/>
    <w:rsid w:val="003144EC"/>
    <w:rsid w:val="00353FC1"/>
    <w:rsid w:val="007919A5"/>
    <w:rsid w:val="00A85956"/>
    <w:rsid w:val="00B267C8"/>
    <w:rsid w:val="00B66FD0"/>
    <w:rsid w:val="00F17F91"/>
    <w:rsid w:val="00F570EC"/>
    <w:rsid w:val="00FD1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6"/>
    <w:pPr>
      <w:spacing w:line="360" w:lineRule="auto"/>
      <w:ind w:left="23" w:firstLine="544"/>
      <w:jc w:val="both"/>
    </w:pPr>
    <w:rPr>
      <w:rFonts w:ascii="Times New Roman" w:hAnsi="Times New Roman"/>
      <w:color w:val="000000"/>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78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293</Words>
  <Characters>1672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2015-09-21T12:00:00Z</dcterms:created>
  <dcterms:modified xsi:type="dcterms:W3CDTF">2015-10-14T20:56:00Z</dcterms:modified>
</cp:coreProperties>
</file>