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35" w:rsidRPr="00035A72" w:rsidRDefault="003F6635" w:rsidP="00027202">
      <w:pPr>
        <w:pStyle w:val="ListParagraph"/>
        <w:spacing w:after="0"/>
        <w:ind w:left="0"/>
        <w:jc w:val="center"/>
        <w:rPr>
          <w:rFonts w:ascii="Arial" w:hAnsi="Arial" w:cs="Arial"/>
          <w:b/>
          <w:sz w:val="20"/>
          <w:szCs w:val="20"/>
        </w:rPr>
      </w:pPr>
      <w:bookmarkStart w:id="0" w:name="_GoBack"/>
      <w:r w:rsidRPr="00027202">
        <w:rPr>
          <w:rFonts w:ascii="Arial" w:hAnsi="Arial" w:cs="Arial"/>
          <w:b/>
          <w:sz w:val="20"/>
          <w:szCs w:val="20"/>
        </w:rPr>
        <w:t>I. Shumilova,</w:t>
      </w:r>
    </w:p>
    <w:bookmarkEnd w:id="0"/>
    <w:p w:rsidR="003F6635" w:rsidRPr="00035A72" w:rsidRDefault="003F6635" w:rsidP="00027202">
      <w:pPr>
        <w:pStyle w:val="ListParagraph"/>
        <w:spacing w:after="0"/>
        <w:ind w:left="0"/>
        <w:jc w:val="center"/>
        <w:rPr>
          <w:rFonts w:ascii="Arial" w:hAnsi="Arial" w:cs="Arial"/>
          <w:b/>
          <w:sz w:val="20"/>
          <w:szCs w:val="20"/>
        </w:rPr>
      </w:pPr>
      <w:r w:rsidRPr="00035A72">
        <w:rPr>
          <w:rFonts w:ascii="Arial" w:hAnsi="Arial" w:cs="Arial"/>
          <w:b/>
          <w:sz w:val="20"/>
          <w:szCs w:val="20"/>
        </w:rPr>
        <w:t>CONSISTENCY REGIONAL AND COMPETENCE APPROACHES TO THE FORMATION OF GENERAL CULTURAL COMPETENC</w:t>
      </w:r>
      <w:r>
        <w:rPr>
          <w:rFonts w:ascii="Arial" w:hAnsi="Arial" w:cs="Arial"/>
          <w:b/>
          <w:sz w:val="20"/>
          <w:szCs w:val="20"/>
        </w:rPr>
        <w:t>E OF FUTURE TEACHERS OF HUMANITARIAN</w:t>
      </w:r>
      <w:r w:rsidRPr="00035A72">
        <w:rPr>
          <w:rFonts w:ascii="Arial" w:hAnsi="Arial" w:cs="Arial"/>
          <w:b/>
          <w:sz w:val="20"/>
          <w:szCs w:val="20"/>
        </w:rPr>
        <w:t xml:space="preserve"> SPECIALTIES</w:t>
      </w:r>
    </w:p>
    <w:p w:rsidR="003F6635" w:rsidRPr="00D9111E" w:rsidRDefault="003F6635" w:rsidP="00027202">
      <w:pPr>
        <w:spacing w:after="0" w:line="240" w:lineRule="auto"/>
        <w:ind w:firstLine="567"/>
        <w:jc w:val="both"/>
        <w:rPr>
          <w:rFonts w:ascii="Arial" w:hAnsi="Arial" w:cs="Arial"/>
          <w:sz w:val="18"/>
          <w:szCs w:val="18"/>
        </w:rPr>
      </w:pPr>
      <w:r>
        <w:rPr>
          <w:rFonts w:ascii="Arial" w:hAnsi="Arial" w:cs="Arial"/>
          <w:sz w:val="18"/>
          <w:szCs w:val="18"/>
        </w:rPr>
        <w:t xml:space="preserve">There are </w:t>
      </w:r>
      <w:r w:rsidRPr="00D9111E">
        <w:rPr>
          <w:rFonts w:ascii="Arial" w:hAnsi="Arial" w:cs="Arial"/>
          <w:sz w:val="18"/>
          <w:szCs w:val="18"/>
        </w:rPr>
        <w:t xml:space="preserve">peculiarities of regional approach, ideas, statements that take the leading place in professional prearrange of future teachers. It was cleared out that in the context of regional approach the characteristic peculiarity of implementation of scientific approach is a regional pedagogical activity as a factor of acquiring a common experience. </w:t>
      </w:r>
    </w:p>
    <w:p w:rsidR="003F6635" w:rsidRPr="00D9111E" w:rsidRDefault="003F6635" w:rsidP="00027202">
      <w:pPr>
        <w:spacing w:after="0" w:line="240" w:lineRule="auto"/>
        <w:ind w:firstLine="567"/>
        <w:jc w:val="both"/>
        <w:rPr>
          <w:rFonts w:ascii="Arial" w:hAnsi="Arial" w:cs="Arial"/>
          <w:sz w:val="18"/>
          <w:szCs w:val="18"/>
        </w:rPr>
      </w:pPr>
      <w:r w:rsidRPr="00D9111E">
        <w:rPr>
          <w:rFonts w:ascii="Arial" w:hAnsi="Arial" w:cs="Arial"/>
          <w:sz w:val="18"/>
          <w:szCs w:val="18"/>
        </w:rPr>
        <w:t>It deals with a regional factor which bears the function of building the pedagogical society, the integration of regional knowledge into the sphere of professional-pedagogical knowledge of students and their way of educational activities that  deals with the disciplines both with professional-pedagogical and social-humanitarian cycles, acquiring of personal common cultural experience and different  trends of professional prearrange  of the future teachers of humanitarian faculties to the organization regional pedagogical activity.</w:t>
      </w:r>
    </w:p>
    <w:p w:rsidR="003F6635" w:rsidRPr="00D9111E" w:rsidRDefault="003F6635" w:rsidP="00027202">
      <w:pPr>
        <w:spacing w:after="0" w:line="240" w:lineRule="auto"/>
        <w:ind w:firstLine="567"/>
        <w:jc w:val="both"/>
        <w:rPr>
          <w:rFonts w:ascii="Arial" w:hAnsi="Arial" w:cs="Arial"/>
          <w:sz w:val="18"/>
          <w:szCs w:val="18"/>
        </w:rPr>
      </w:pPr>
      <w:r w:rsidRPr="00D9111E">
        <w:rPr>
          <w:rFonts w:ascii="Arial" w:hAnsi="Arial" w:cs="Arial"/>
          <w:sz w:val="18"/>
          <w:szCs w:val="18"/>
        </w:rPr>
        <w:t>Such preparation must include the following: the forming of the interest to the learning national-cultural traditions of the region with the system of human and pedagogical valuables, the forming of the need to the scientific activity, the forming of skills and abilities in the organization and management of regional-pedagogical activity in the group of students, the forming of the need in self-upbringing, self-educating as a condition of improving common cultural competence of regional-pedagogical activity.</w:t>
      </w:r>
    </w:p>
    <w:p w:rsidR="003F6635" w:rsidRPr="00D9111E" w:rsidRDefault="003F6635" w:rsidP="00027202">
      <w:pPr>
        <w:spacing w:after="0" w:line="240" w:lineRule="auto"/>
        <w:ind w:firstLine="567"/>
        <w:jc w:val="both"/>
        <w:rPr>
          <w:rFonts w:ascii="Arial" w:hAnsi="Arial" w:cs="Arial"/>
          <w:sz w:val="18"/>
          <w:szCs w:val="18"/>
        </w:rPr>
      </w:pPr>
      <w:r w:rsidRPr="00D9111E">
        <w:rPr>
          <w:rFonts w:ascii="Arial" w:hAnsi="Arial" w:cs="Arial"/>
          <w:sz w:val="18"/>
          <w:szCs w:val="18"/>
        </w:rPr>
        <w:t xml:space="preserve"> The coherence of regional and competence approaches in the questions of forming common cultural competence allows to pay attention to forming of the national consciousness of students and also to keep the national unique of </w:t>
      </w:r>
      <w:smartTag w:uri="urn:schemas-microsoft-com:office:smarttags" w:element="place">
        <w:smartTag w:uri="urn:schemas-microsoft-com:office:smarttags" w:element="country-region">
          <w:r w:rsidRPr="00D9111E">
            <w:rPr>
              <w:rFonts w:ascii="Arial" w:hAnsi="Arial" w:cs="Arial"/>
              <w:sz w:val="18"/>
              <w:szCs w:val="18"/>
            </w:rPr>
            <w:t>Ukraine</w:t>
          </w:r>
        </w:smartTag>
      </w:smartTag>
      <w:r w:rsidRPr="00D9111E">
        <w:rPr>
          <w:rFonts w:ascii="Arial" w:hAnsi="Arial" w:cs="Arial"/>
          <w:sz w:val="18"/>
          <w:szCs w:val="18"/>
        </w:rPr>
        <w:t>.</w:t>
      </w:r>
    </w:p>
    <w:p w:rsidR="003F6635" w:rsidRPr="00D9111E" w:rsidRDefault="003F6635" w:rsidP="00027202">
      <w:pPr>
        <w:spacing w:after="0" w:line="240" w:lineRule="auto"/>
        <w:ind w:firstLine="567"/>
        <w:jc w:val="both"/>
        <w:rPr>
          <w:rFonts w:ascii="Arial" w:hAnsi="Arial" w:cs="Arial"/>
          <w:sz w:val="18"/>
          <w:szCs w:val="18"/>
        </w:rPr>
      </w:pPr>
      <w:r w:rsidRPr="00027202">
        <w:rPr>
          <w:rFonts w:ascii="Arial" w:hAnsi="Arial" w:cs="Arial"/>
          <w:b/>
          <w:i/>
          <w:sz w:val="18"/>
          <w:szCs w:val="18"/>
        </w:rPr>
        <w:t>Key words:</w:t>
      </w:r>
      <w:r w:rsidRPr="00D9111E">
        <w:rPr>
          <w:rFonts w:ascii="Arial" w:hAnsi="Arial" w:cs="Arial"/>
          <w:sz w:val="18"/>
          <w:szCs w:val="18"/>
        </w:rPr>
        <w:t xml:space="preserve">  competence, the competent approach, region, the regional approach, common cultural competence of future teachers of human faculties, the regional trend of pedagogical investigation, regional pedagogical activity, the organization of pedagogical activity.</w:t>
      </w:r>
    </w:p>
    <w:p w:rsidR="003F6635" w:rsidRPr="00D9111E" w:rsidRDefault="003F6635" w:rsidP="00027202">
      <w:pPr>
        <w:spacing w:after="0" w:line="240" w:lineRule="auto"/>
        <w:jc w:val="both"/>
        <w:rPr>
          <w:rFonts w:ascii="Arial" w:hAnsi="Arial" w:cs="Arial"/>
          <w:sz w:val="18"/>
          <w:szCs w:val="18"/>
          <w:lang w:val="uk-UA"/>
        </w:rPr>
      </w:pPr>
      <w:r w:rsidRPr="00D9111E">
        <w:rPr>
          <w:rFonts w:ascii="Arial" w:hAnsi="Arial" w:cs="Arial"/>
          <w:sz w:val="18"/>
          <w:szCs w:val="18"/>
        </w:rPr>
        <w:t xml:space="preserve">    </w:t>
      </w:r>
      <w:r w:rsidRPr="00D9111E">
        <w:rPr>
          <w:rFonts w:ascii="Arial" w:hAnsi="Arial" w:cs="Arial"/>
          <w:i/>
          <w:iCs/>
          <w:sz w:val="18"/>
          <w:szCs w:val="18"/>
          <w:lang w:val="uk-UA"/>
        </w:rPr>
        <w:t xml:space="preserve"> </w:t>
      </w:r>
    </w:p>
    <w:p w:rsidR="003F6635" w:rsidRPr="00D9111E" w:rsidRDefault="003F6635" w:rsidP="00027202">
      <w:pPr>
        <w:pStyle w:val="NoSpacing"/>
        <w:ind w:firstLine="709"/>
        <w:jc w:val="both"/>
        <w:rPr>
          <w:rFonts w:ascii="Arial" w:hAnsi="Arial" w:cs="Arial"/>
          <w:sz w:val="18"/>
          <w:szCs w:val="18"/>
        </w:rPr>
      </w:pPr>
    </w:p>
    <w:p w:rsidR="003F6635" w:rsidRDefault="003F6635"/>
    <w:p w:rsidR="003F6635" w:rsidRDefault="003F6635"/>
    <w:sectPr w:rsidR="003F6635" w:rsidSect="00027202">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54B8"/>
    <w:multiLevelType w:val="hybridMultilevel"/>
    <w:tmpl w:val="0600AFA2"/>
    <w:lvl w:ilvl="0" w:tplc="BB0C3E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0D8"/>
    <w:rsid w:val="00027202"/>
    <w:rsid w:val="00035A72"/>
    <w:rsid w:val="000D72C3"/>
    <w:rsid w:val="00353FC1"/>
    <w:rsid w:val="003F6635"/>
    <w:rsid w:val="006F7C5A"/>
    <w:rsid w:val="009075DA"/>
    <w:rsid w:val="00B320D8"/>
    <w:rsid w:val="00D4759D"/>
    <w:rsid w:val="00D9111E"/>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0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27202"/>
    <w:rPr>
      <w:rFonts w:eastAsia="Times New Roman"/>
    </w:rPr>
  </w:style>
  <w:style w:type="character" w:customStyle="1" w:styleId="NoSpacingChar">
    <w:name w:val="No Spacing Char"/>
    <w:basedOn w:val="DefaultParagraphFont"/>
    <w:link w:val="NoSpacing"/>
    <w:uiPriority w:val="99"/>
    <w:locked/>
    <w:rsid w:val="00027202"/>
    <w:rPr>
      <w:rFonts w:ascii="Calibri" w:hAnsi="Calibri" w:cs="Times New Roman"/>
      <w:sz w:val="22"/>
      <w:szCs w:val="22"/>
      <w:lang w:val="en-US" w:eastAsia="en-US"/>
    </w:rPr>
  </w:style>
  <w:style w:type="paragraph" w:styleId="ListParagraph">
    <w:name w:val="List Paragraph"/>
    <w:basedOn w:val="Normal"/>
    <w:uiPriority w:val="99"/>
    <w:qFormat/>
    <w:rsid w:val="00027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308</Words>
  <Characters>1762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2015-10-12T07:44:00Z</dcterms:created>
  <dcterms:modified xsi:type="dcterms:W3CDTF">2015-10-14T20:42:00Z</dcterms:modified>
</cp:coreProperties>
</file>